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76876" w14:textId="3BF357C9" w:rsidR="0007165E" w:rsidRPr="003B389E" w:rsidRDefault="0007165E" w:rsidP="0007165E">
      <w:pPr>
        <w:pStyle w:val="DocumentType"/>
        <w:spacing w:after="0" w:line="240" w:lineRule="auto"/>
        <w:rPr>
          <w:rFonts w:cs="Arial"/>
          <w:highlight w:val="white"/>
        </w:rPr>
      </w:pPr>
      <w:r w:rsidRPr="003B389E">
        <w:rPr>
          <w:rFonts w:cs="Arial"/>
        </w:rPr>
        <w:fldChar w:fldCharType="begin"/>
      </w:r>
      <w:r w:rsidRPr="003B389E">
        <w:rPr>
          <w:rFonts w:cs="Arial"/>
        </w:rPr>
        <w:instrText xml:space="preserve"> DOCPROPERTY "CustomField.DocumentTypeBlank"\*CHARFORMAT \&lt;OawJumpToField value=0/&gt;</w:instrText>
      </w:r>
      <w:r w:rsidRPr="003B389E">
        <w:rPr>
          <w:rFonts w:cs="Arial"/>
          <w:highlight w:val="white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3B389E" w14:paraId="042449E9" w14:textId="77777777" w:rsidTr="00287B61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745F3940" w14:textId="56724BDE" w:rsidR="0007165E" w:rsidRPr="003B389E" w:rsidRDefault="0007165E" w:rsidP="005E36C4">
            <w:pPr>
              <w:pStyle w:val="Contact"/>
              <w:rPr>
                <w:rFonts w:cs="Arial"/>
                <w:highlight w:val="white"/>
              </w:rPr>
            </w:pPr>
            <w:r w:rsidRPr="003B389E">
              <w:rPr>
                <w:rFonts w:cs="Arial"/>
                <w:highlight w:val="white"/>
              </w:rPr>
              <w:tab/>
            </w:r>
            <w:r w:rsidRPr="003B389E">
              <w:rPr>
                <w:rFonts w:cs="Arial"/>
                <w:highlight w:val="white"/>
              </w:rPr>
              <w:fldChar w:fldCharType="begin"/>
            </w:r>
            <w:r w:rsidRPr="003B389E">
              <w:rPr>
                <w:rFonts w:cs="Arial"/>
                <w:highlight w:val="white"/>
              </w:rPr>
              <w:instrText xml:space="preserve"> DOCPROPERTY "Doc.Date"\*CHARFORMAT \&lt;OawJumpToField value=0/&gt;</w:instrText>
            </w:r>
            <w:r w:rsidRPr="003B389E">
              <w:rPr>
                <w:rFonts w:cs="Arial"/>
                <w:highlight w:val="white"/>
              </w:rPr>
              <w:fldChar w:fldCharType="separate"/>
            </w:r>
            <w:r w:rsidRPr="003B389E">
              <w:rPr>
                <w:rFonts w:cs="Arial"/>
                <w:highlight w:val="white"/>
              </w:rPr>
              <w:t>Date</w:t>
            </w:r>
            <w:r w:rsidRPr="003B389E">
              <w:rPr>
                <w:rFonts w:cs="Arial"/>
                <w:highlight w:val="white"/>
              </w:rPr>
              <w:fldChar w:fldCharType="end"/>
            </w:r>
            <w:r w:rsidRPr="003B389E">
              <w:rPr>
                <w:rFonts w:cs="Arial"/>
                <w:highlight w:val="white"/>
              </w:rPr>
              <w:tab/>
            </w:r>
            <w:r w:rsidR="00F1532A" w:rsidRPr="003B389E">
              <w:rPr>
                <w:rFonts w:cs="Arial"/>
                <w:highlight w:val="white"/>
              </w:rPr>
              <w:t>01</w:t>
            </w:r>
            <w:r w:rsidR="005E36C4" w:rsidRPr="003B389E">
              <w:rPr>
                <w:rFonts w:cs="Arial"/>
                <w:highlight w:val="white"/>
              </w:rPr>
              <w:t>.</w:t>
            </w:r>
            <w:r w:rsidR="00F1532A" w:rsidRPr="003B389E">
              <w:rPr>
                <w:rFonts w:cs="Arial"/>
                <w:highlight w:val="white"/>
              </w:rPr>
              <w:t xml:space="preserve"> October</w:t>
            </w:r>
            <w:r w:rsidR="005E36C4" w:rsidRPr="003B389E">
              <w:rPr>
                <w:rFonts w:cs="Arial"/>
                <w:highlight w:val="white"/>
              </w:rPr>
              <w:t xml:space="preserve"> 20</w:t>
            </w:r>
            <w:r w:rsidR="00162F34" w:rsidRPr="003B389E">
              <w:rPr>
                <w:rFonts w:cs="Arial"/>
                <w:highlight w:val="white"/>
              </w:rPr>
              <w:t>21</w:t>
            </w:r>
          </w:p>
        </w:tc>
      </w:tr>
    </w:tbl>
    <w:p w14:paraId="7F341448" w14:textId="77777777" w:rsidR="0007165E" w:rsidRPr="003B389E" w:rsidRDefault="0007165E" w:rsidP="0007165E">
      <w:pPr>
        <w:spacing w:line="288" w:lineRule="auto"/>
        <w:rPr>
          <w:rFonts w:cs="Arial"/>
          <w:b/>
          <w:szCs w:val="24"/>
        </w:rPr>
      </w:pPr>
      <w:r w:rsidRPr="003B389E">
        <w:rPr>
          <w:rFonts w:cs="Arial"/>
          <w:b/>
          <w:szCs w:val="24"/>
        </w:rPr>
        <w:t>Media Release Ammann Group</w:t>
      </w:r>
    </w:p>
    <w:p w14:paraId="0BFB078B" w14:textId="77777777" w:rsidR="00166C1C" w:rsidRPr="003B389E" w:rsidRDefault="00166C1C" w:rsidP="0007165E">
      <w:pPr>
        <w:spacing w:line="288" w:lineRule="auto"/>
        <w:rPr>
          <w:rFonts w:cs="Arial"/>
          <w:b/>
          <w:szCs w:val="24"/>
        </w:rPr>
      </w:pPr>
    </w:p>
    <w:p w14:paraId="385D1CDD" w14:textId="68F566B2" w:rsidR="00F1532A" w:rsidRDefault="00F1532A" w:rsidP="00F1532A">
      <w:pPr>
        <w:rPr>
          <w:rFonts w:cs="Arial"/>
          <w:b/>
          <w:bCs/>
        </w:rPr>
      </w:pPr>
      <w:r w:rsidRPr="003B389E">
        <w:rPr>
          <w:rFonts w:cs="Arial"/>
          <w:b/>
          <w:bCs/>
        </w:rPr>
        <w:t>A Green Path Forward</w:t>
      </w:r>
    </w:p>
    <w:p w14:paraId="2971B433" w14:textId="325CEB94" w:rsidR="009150FE" w:rsidRPr="003B389E" w:rsidRDefault="009150FE" w:rsidP="00F1532A">
      <w:pPr>
        <w:rPr>
          <w:rFonts w:cs="Arial"/>
          <w:b/>
          <w:bCs/>
        </w:rPr>
      </w:pPr>
      <w:r>
        <w:rPr>
          <w:rFonts w:asciiTheme="minorEastAsia" w:eastAsiaTheme="minorEastAsia" w:hAnsiTheme="minorEastAsia" w:cs="Arial" w:hint="eastAsia"/>
          <w:b/>
          <w:bCs/>
          <w:lang w:eastAsia="zh-CN"/>
        </w:rPr>
        <w:t>绿色前进之路</w:t>
      </w:r>
    </w:p>
    <w:p w14:paraId="67291B0E" w14:textId="310CE51E" w:rsidR="0007165E" w:rsidRPr="003B389E" w:rsidRDefault="0007165E" w:rsidP="0007165E">
      <w:pPr>
        <w:spacing w:line="288" w:lineRule="auto"/>
        <w:rPr>
          <w:rFonts w:cs="Arial"/>
          <w:szCs w:val="24"/>
        </w:rPr>
      </w:pPr>
    </w:p>
    <w:p w14:paraId="27A32D53" w14:textId="141B6944" w:rsidR="009150FE" w:rsidRPr="009150FE" w:rsidRDefault="009150FE" w:rsidP="009150FE">
      <w:pPr>
        <w:pStyle w:val="Normlnweb"/>
        <w:spacing w:before="0" w:beforeAutospacing="0" w:after="0" w:afterAutospacing="0"/>
        <w:rPr>
          <w:rFonts w:ascii="Times New Roman" w:eastAsia="Times New Roman" w:hAnsi="Times New Roman"/>
          <w:sz w:val="24"/>
          <w:szCs w:val="24"/>
          <w:lang w:eastAsia="zh-CN"/>
        </w:rPr>
      </w:pPr>
      <w:r w:rsidRPr="009150FE">
        <w:rPr>
          <w:rFonts w:ascii="Microsoft YaHei" w:eastAsia="Microsoft YaHei" w:hAnsi="Microsoft YaHei" w:cs="Microsoft YaHei"/>
          <w:sz w:val="24"/>
          <w:szCs w:val="24"/>
          <w:lang w:eastAsia="zh-CN"/>
        </w:rPr>
        <w:t>安迈致力于可持续发展的证据是显而易见的，譬如现有的一系列再生沥青搅拌站</w:t>
      </w:r>
      <w:r w:rsidRPr="009150FE">
        <w:rPr>
          <w:rFonts w:ascii="SimSun" w:eastAsia="SimSun" w:hAnsi="SimSun" w:cs="SimSun"/>
          <w:sz w:val="24"/>
          <w:szCs w:val="24"/>
          <w:lang w:eastAsia="zh-CN"/>
        </w:rPr>
        <w:t>。</w:t>
      </w:r>
    </w:p>
    <w:p w14:paraId="6CF3B93C" w14:textId="77777777" w:rsidR="009150FE" w:rsidRPr="003B389E" w:rsidRDefault="009150FE" w:rsidP="00F1532A">
      <w:pPr>
        <w:rPr>
          <w:rFonts w:cs="Arial"/>
          <w:lang w:eastAsia="zh-CN"/>
        </w:rPr>
      </w:pPr>
    </w:p>
    <w:p w14:paraId="1F1D8F09" w14:textId="2A1186D8" w:rsidR="009150FE" w:rsidRPr="003B389E" w:rsidRDefault="009150FE" w:rsidP="009150FE">
      <w:pPr>
        <w:rPr>
          <w:rFonts w:cs="Arial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有时候，这种联系并不那么明显——包括那些帮助压路机以更少的碾压遍数达到目标压实度，以及最大限度地减少燃料消耗和相关排放的技术。安迈历来重视环保产品和技术的开发，如今在全球各国越来越关注环境利益的背景下，更加要全力以赴。可持续发展是安迈在今天和未来的重点。</w:t>
      </w:r>
    </w:p>
    <w:p w14:paraId="4402BCAE" w14:textId="017B7D9C" w:rsidR="00F1532A" w:rsidRPr="003B389E" w:rsidRDefault="006045A4" w:rsidP="00162F34">
      <w:pPr>
        <w:spacing w:line="360" w:lineRule="auto"/>
        <w:rPr>
          <w:rFonts w:cs="Arial"/>
          <w:lang w:eastAsia="zh-CN"/>
        </w:rPr>
      </w:pPr>
      <w:r w:rsidRPr="003B389E">
        <w:rPr>
          <w:rFonts w:cs="Arial"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E6388" wp14:editId="459277BE">
                <wp:simplePos x="0" y="0"/>
                <wp:positionH relativeFrom="column">
                  <wp:posOffset>-3175</wp:posOffset>
                </wp:positionH>
                <wp:positionV relativeFrom="paragraph">
                  <wp:posOffset>113665</wp:posOffset>
                </wp:positionV>
                <wp:extent cx="5802900" cy="2143125"/>
                <wp:effectExtent l="0" t="0" r="762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2900" cy="2143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04503B" w14:textId="7E699F32" w:rsidR="009150FE" w:rsidRPr="009150FE" w:rsidRDefault="009150FE" w:rsidP="00F1532A">
                            <w:pPr>
                              <w:rPr>
                                <w:b/>
                                <w:bCs/>
                                <w:color w:val="000000" w:themeColor="text1"/>
                                <w:shd w:val="pct15" w:color="auto" w:fill="FFFFFF"/>
                                <w:lang w:eastAsia="zh-CN"/>
                              </w:rPr>
                            </w:pPr>
                            <w:r w:rsidRPr="009150FE">
                              <w:rPr>
                                <w:rStyle w:val="Siln"/>
                                <w:rFonts w:ascii="Microsoft YaHei UI" w:eastAsia="Microsoft YaHei UI" w:hAnsi="Microsoft YaHei UI" w:hint="eastAsia"/>
                                <w:b w:val="0"/>
                                <w:bCs w:val="0"/>
                                <w:color w:val="000000" w:themeColor="text1"/>
                                <w:spacing w:val="8"/>
                                <w:shd w:val="pct15" w:color="auto" w:fill="FFFFFF"/>
                                <w:lang w:eastAsia="zh-CN"/>
                              </w:rPr>
                              <w:t>为了实现可持续发展，安迈：</w:t>
                            </w:r>
                          </w:p>
                          <w:p w14:paraId="43631BB7" w14:textId="48898E05" w:rsidR="009150FE" w:rsidRPr="00F1532A" w:rsidRDefault="009150FE" w:rsidP="009150FE">
                            <w:pPr>
                              <w:ind w:firstLine="720"/>
                              <w:rPr>
                                <w:rFonts w:cs="Arial"/>
                                <w:color w:val="000000" w:themeColor="text1"/>
                                <w:lang w:eastAsia="zh-CN"/>
                              </w:rPr>
                            </w:pPr>
                            <w:r w:rsidRPr="009150FE">
                              <w:rPr>
                                <w:rStyle w:val="Siln"/>
                                <w:rFonts w:eastAsia="Microsoft YaHei UI" w:hint="eastAsia"/>
                                <w:b w:val="0"/>
                                <w:bCs w:val="0"/>
                                <w:color w:val="000000" w:themeColor="text1"/>
                                <w:shd w:val="pct15" w:color="auto" w:fill="FFFFFF"/>
                                <w:lang w:eastAsia="zh-CN"/>
                              </w:rPr>
                              <w:t>在制造环保型搅拌站和其他设备时，最大限度地提高生产实践的安全和可持续性。</w:t>
                            </w:r>
                          </w:p>
                          <w:p w14:paraId="67529552" w14:textId="029C46DA" w:rsidR="009150FE" w:rsidRPr="009150FE" w:rsidRDefault="009150FE" w:rsidP="009150FE">
                            <w:pPr>
                              <w:ind w:firstLine="720"/>
                              <w:rPr>
                                <w:rStyle w:val="Siln"/>
                                <w:rFonts w:eastAsia="Microsoft YaHei UI"/>
                                <w:b w:val="0"/>
                                <w:bCs w:val="0"/>
                                <w:shd w:val="pct15" w:color="auto" w:fill="FFFFFF"/>
                                <w:lang w:eastAsia="zh-CN"/>
                              </w:rPr>
                            </w:pPr>
                            <w:r w:rsidRPr="009150FE">
                              <w:rPr>
                                <w:rStyle w:val="Siln"/>
                                <w:rFonts w:eastAsia="Microsoft YaHei UI" w:hint="eastAsia"/>
                                <w:b w:val="0"/>
                                <w:bCs w:val="0"/>
                                <w:color w:val="000000" w:themeColor="text1"/>
                                <w:shd w:val="pct15" w:color="auto" w:fill="FFFFFF"/>
                                <w:lang w:eastAsia="zh-CN"/>
                              </w:rPr>
                              <w:t>与注重生态环境的包装商和运输服务商合作</w:t>
                            </w:r>
                            <w:r w:rsidRPr="009150FE">
                              <w:rPr>
                                <w:rStyle w:val="Siln"/>
                                <w:rFonts w:eastAsia="Microsoft YaHei UI" w:hint="eastAsia"/>
                                <w:b w:val="0"/>
                                <w:bCs w:val="0"/>
                                <w:color w:val="000000" w:themeColor="text1"/>
                                <w:shd w:val="pct15" w:color="auto" w:fill="FFFFFF"/>
                              </w:rPr>
                              <w:t>。</w:t>
                            </w:r>
                          </w:p>
                          <w:p w14:paraId="774E2F6E" w14:textId="5D4A1068" w:rsidR="009150FE" w:rsidRPr="009150FE" w:rsidRDefault="009150FE" w:rsidP="009150FE">
                            <w:pPr>
                              <w:ind w:firstLine="720"/>
                              <w:rPr>
                                <w:rStyle w:val="Siln"/>
                                <w:rFonts w:eastAsia="Microsoft YaHei UI"/>
                                <w:b w:val="0"/>
                                <w:bCs w:val="0"/>
                                <w:shd w:val="pct15" w:color="auto" w:fill="FFFFFF"/>
                                <w:lang w:eastAsia="zh-CN"/>
                              </w:rPr>
                            </w:pPr>
                            <w:r w:rsidRPr="009150FE">
                              <w:rPr>
                                <w:rStyle w:val="Siln"/>
                                <w:rFonts w:eastAsia="Microsoft YaHei UI" w:hint="eastAsia"/>
                                <w:b w:val="0"/>
                                <w:bCs w:val="0"/>
                                <w:color w:val="000000" w:themeColor="text1"/>
                                <w:shd w:val="pct15" w:color="auto" w:fill="FFFFFF"/>
                                <w:lang w:eastAsia="zh-CN"/>
                              </w:rPr>
                              <w:t>开发最大限度地利用回收材料的沥青搅拌设备</w:t>
                            </w:r>
                            <w:r w:rsidRPr="009150FE">
                              <w:rPr>
                                <w:rStyle w:val="Siln"/>
                                <w:rFonts w:eastAsia="Microsoft YaHei UI" w:hint="eastAsia"/>
                                <w:b w:val="0"/>
                                <w:bCs w:val="0"/>
                                <w:color w:val="000000" w:themeColor="text1"/>
                                <w:shd w:val="pct15" w:color="auto" w:fill="FFFFFF"/>
                              </w:rPr>
                              <w:t>。</w:t>
                            </w:r>
                          </w:p>
                          <w:p w14:paraId="0CA12924" w14:textId="11BD384C" w:rsidR="009150FE" w:rsidRPr="009150FE" w:rsidRDefault="009150FE" w:rsidP="009150FE">
                            <w:pPr>
                              <w:ind w:firstLine="720"/>
                              <w:rPr>
                                <w:rStyle w:val="Siln"/>
                                <w:rFonts w:eastAsia="Microsoft YaHei UI"/>
                                <w:b w:val="0"/>
                                <w:bCs w:val="0"/>
                                <w:shd w:val="pct15" w:color="auto" w:fill="FFFFFF"/>
                                <w:lang w:eastAsia="zh-CN"/>
                              </w:rPr>
                            </w:pPr>
                            <w:r w:rsidRPr="009150FE">
                              <w:rPr>
                                <w:rStyle w:val="Siln"/>
                                <w:rFonts w:eastAsia="Microsoft YaHei UI" w:hint="eastAsia"/>
                                <w:b w:val="0"/>
                                <w:bCs w:val="0"/>
                                <w:color w:val="000000" w:themeColor="text1"/>
                                <w:shd w:val="pct15" w:color="auto" w:fill="FFFFFF"/>
                                <w:lang w:eastAsia="zh-CN"/>
                              </w:rPr>
                              <w:t>提供排放量低于规定值的搅拌站和其他设备。</w:t>
                            </w:r>
                          </w:p>
                          <w:p w14:paraId="5D7766F9" w14:textId="3B2EBBB6" w:rsidR="009150FE" w:rsidRPr="009150FE" w:rsidRDefault="009150FE" w:rsidP="009150FE">
                            <w:pPr>
                              <w:ind w:firstLine="720"/>
                              <w:rPr>
                                <w:rStyle w:val="Siln"/>
                                <w:rFonts w:eastAsia="Microsoft YaHei UI"/>
                                <w:b w:val="0"/>
                                <w:bCs w:val="0"/>
                                <w:shd w:val="pct15" w:color="auto" w:fill="FFFFFF"/>
                                <w:lang w:eastAsia="zh-CN"/>
                              </w:rPr>
                            </w:pPr>
                            <w:r w:rsidRPr="009150FE">
                              <w:rPr>
                                <w:rStyle w:val="Siln"/>
                                <w:rFonts w:eastAsia="Microsoft YaHei UI" w:hint="eastAsia"/>
                                <w:b w:val="0"/>
                                <w:bCs w:val="0"/>
                                <w:color w:val="000000" w:themeColor="text1"/>
                                <w:shd w:val="pct15" w:color="auto" w:fill="FFFFFF"/>
                                <w:lang w:eastAsia="zh-CN"/>
                              </w:rPr>
                              <w:t>扩大使用环保的可再生能源作为燃料。</w:t>
                            </w:r>
                          </w:p>
                          <w:p w14:paraId="6A131F31" w14:textId="1C83A971" w:rsidR="009150FE" w:rsidRPr="009150FE" w:rsidRDefault="009150FE" w:rsidP="009150FE">
                            <w:pPr>
                              <w:ind w:firstLine="720"/>
                              <w:rPr>
                                <w:rStyle w:val="Siln"/>
                                <w:rFonts w:eastAsia="Microsoft YaHei UI"/>
                                <w:b w:val="0"/>
                                <w:bCs w:val="0"/>
                                <w:shd w:val="pct15" w:color="auto" w:fill="FFFFFF"/>
                                <w:lang w:eastAsia="zh-CN"/>
                              </w:rPr>
                            </w:pPr>
                            <w:r w:rsidRPr="009150FE">
                              <w:rPr>
                                <w:rStyle w:val="Siln"/>
                                <w:rFonts w:eastAsia="Microsoft YaHei UI" w:hint="eastAsia"/>
                                <w:b w:val="0"/>
                                <w:bCs w:val="0"/>
                                <w:color w:val="000000" w:themeColor="text1"/>
                                <w:shd w:val="pct15" w:color="auto" w:fill="FFFFFF"/>
                                <w:lang w:eastAsia="zh-CN"/>
                              </w:rPr>
                              <w:t>利用先进技术帮助搅拌站和其他设备高效运行，最大限度地减少燃料消耗和排放。</w:t>
                            </w:r>
                          </w:p>
                          <w:p w14:paraId="0BB079B7" w14:textId="18D30171" w:rsidR="009150FE" w:rsidRPr="009150FE" w:rsidRDefault="009150FE" w:rsidP="009150FE">
                            <w:pPr>
                              <w:ind w:firstLine="720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lang w:eastAsia="zh-CN"/>
                              </w:rPr>
                            </w:pPr>
                            <w:r w:rsidRPr="009150FE">
                              <w:rPr>
                                <w:rStyle w:val="Siln"/>
                                <w:rFonts w:eastAsia="Microsoft YaHei UI" w:hint="eastAsia"/>
                                <w:b w:val="0"/>
                                <w:bCs w:val="0"/>
                                <w:color w:val="000000" w:themeColor="text1"/>
                                <w:shd w:val="pct15" w:color="auto" w:fill="FFFFFF"/>
                                <w:lang w:eastAsia="zh-CN"/>
                              </w:rPr>
                              <w:t>减少机器运行所需的燃料和其他流体，从而减少处理的必要</w:t>
                            </w:r>
                            <w:r w:rsidRPr="009150FE">
                              <w:rPr>
                                <w:rStyle w:val="Siln"/>
                                <w:rFonts w:eastAsia="Microsoft YaHei UI" w:hint="eastAsia"/>
                                <w:b w:val="0"/>
                                <w:bCs w:val="0"/>
                                <w:i/>
                                <w:iCs/>
                                <w:color w:val="000000" w:themeColor="text1"/>
                                <w:shd w:val="pct15" w:color="auto" w:fill="FFFFFF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E6388" id="Rectangle 4" o:spid="_x0000_s1026" style="position:absolute;margin-left:-.25pt;margin-top:8.95pt;width:456.9pt;height:16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" fillcolor="#d8d8d8 [2732]" stroked="f" strokeweight="2pt">
                <v:textbox>
                  <w:txbxContent>
                    <w:p w14:paraId="1B04503B" w14:textId="7E699F32" w:rsidR="009150FE" w:rsidRPr="009150FE" w:rsidRDefault="009150FE" w:rsidP="00F1532A">
                      <w:pPr>
                        <w:rPr>
                          <w:b/>
                          <w:bCs/>
                          <w:color w:val="000000" w:themeColor="text1"/>
                          <w:shd w:val="pct15" w:color="auto" w:fill="FFFFFF"/>
                          <w:lang w:eastAsia="zh-CN"/>
                        </w:rPr>
                      </w:pPr>
                      <w:r w:rsidRPr="009150FE">
                        <w:rPr>
                          <w:rStyle w:val="Siln"/>
                          <w:rFonts w:ascii="Microsoft YaHei UI" w:eastAsia="Microsoft YaHei UI" w:hAnsi="Microsoft YaHei UI" w:hint="eastAsia"/>
                          <w:b w:val="0"/>
                          <w:bCs w:val="0"/>
                          <w:color w:val="000000" w:themeColor="text1"/>
                          <w:spacing w:val="8"/>
                          <w:shd w:val="pct15" w:color="auto" w:fill="FFFFFF"/>
                          <w:lang w:eastAsia="zh-CN"/>
                        </w:rPr>
                        <w:t>为了实现可持续发展，安迈：</w:t>
                      </w:r>
                    </w:p>
                    <w:p w14:paraId="43631BB7" w14:textId="48898E05" w:rsidR="009150FE" w:rsidRPr="00F1532A" w:rsidRDefault="009150FE" w:rsidP="009150FE">
                      <w:pPr>
                        <w:ind w:firstLine="720"/>
                        <w:rPr>
                          <w:rFonts w:cs="Arial"/>
                          <w:color w:val="000000" w:themeColor="text1"/>
                          <w:lang w:eastAsia="zh-CN"/>
                        </w:rPr>
                      </w:pPr>
                      <w:r w:rsidRPr="009150FE">
                        <w:rPr>
                          <w:rStyle w:val="Siln"/>
                          <w:rFonts w:eastAsia="Microsoft YaHei UI" w:hint="eastAsia"/>
                          <w:b w:val="0"/>
                          <w:bCs w:val="0"/>
                          <w:color w:val="000000" w:themeColor="text1"/>
                          <w:shd w:val="pct15" w:color="auto" w:fill="FFFFFF"/>
                          <w:lang w:eastAsia="zh-CN"/>
                        </w:rPr>
                        <w:t>在制造环保型搅拌站和其他设备时，最大限度地提高生产实践的安全和可持续性。</w:t>
                      </w:r>
                    </w:p>
                    <w:p w14:paraId="67529552" w14:textId="029C46DA" w:rsidR="009150FE" w:rsidRPr="009150FE" w:rsidRDefault="009150FE" w:rsidP="009150FE">
                      <w:pPr>
                        <w:ind w:firstLine="720"/>
                        <w:rPr>
                          <w:rStyle w:val="Siln"/>
                          <w:rFonts w:eastAsia="Microsoft YaHei UI"/>
                          <w:b w:val="0"/>
                          <w:bCs w:val="0"/>
                          <w:shd w:val="pct15" w:color="auto" w:fill="FFFFFF"/>
                          <w:lang w:eastAsia="zh-CN"/>
                        </w:rPr>
                      </w:pPr>
                      <w:r w:rsidRPr="009150FE">
                        <w:rPr>
                          <w:rStyle w:val="Siln"/>
                          <w:rFonts w:eastAsia="Microsoft YaHei UI" w:hint="eastAsia"/>
                          <w:b w:val="0"/>
                          <w:bCs w:val="0"/>
                          <w:color w:val="000000" w:themeColor="text1"/>
                          <w:shd w:val="pct15" w:color="auto" w:fill="FFFFFF"/>
                          <w:lang w:eastAsia="zh-CN"/>
                        </w:rPr>
                        <w:t>与注重生态环境的包装商和运输服务商合作</w:t>
                      </w:r>
                      <w:r w:rsidRPr="009150FE">
                        <w:rPr>
                          <w:rStyle w:val="Siln"/>
                          <w:rFonts w:eastAsia="Microsoft YaHei UI" w:hint="eastAsia"/>
                          <w:b w:val="0"/>
                          <w:bCs w:val="0"/>
                          <w:color w:val="000000" w:themeColor="text1"/>
                          <w:shd w:val="pct15" w:color="auto" w:fill="FFFFFF"/>
                        </w:rPr>
                        <w:t>。</w:t>
                      </w:r>
                    </w:p>
                    <w:p w14:paraId="774E2F6E" w14:textId="5D4A1068" w:rsidR="009150FE" w:rsidRPr="009150FE" w:rsidRDefault="009150FE" w:rsidP="009150FE">
                      <w:pPr>
                        <w:ind w:firstLine="720"/>
                        <w:rPr>
                          <w:rStyle w:val="Siln"/>
                          <w:rFonts w:eastAsia="Microsoft YaHei UI"/>
                          <w:b w:val="0"/>
                          <w:bCs w:val="0"/>
                          <w:shd w:val="pct15" w:color="auto" w:fill="FFFFFF"/>
                          <w:lang w:eastAsia="zh-CN"/>
                        </w:rPr>
                      </w:pPr>
                      <w:r w:rsidRPr="009150FE">
                        <w:rPr>
                          <w:rStyle w:val="Siln"/>
                          <w:rFonts w:eastAsia="Microsoft YaHei UI" w:hint="eastAsia"/>
                          <w:b w:val="0"/>
                          <w:bCs w:val="0"/>
                          <w:color w:val="000000" w:themeColor="text1"/>
                          <w:shd w:val="pct15" w:color="auto" w:fill="FFFFFF"/>
                          <w:lang w:eastAsia="zh-CN"/>
                        </w:rPr>
                        <w:t>开发最大限度地利用回收材料的沥青搅拌设备</w:t>
                      </w:r>
                      <w:r w:rsidRPr="009150FE">
                        <w:rPr>
                          <w:rStyle w:val="Siln"/>
                          <w:rFonts w:eastAsia="Microsoft YaHei UI" w:hint="eastAsia"/>
                          <w:b w:val="0"/>
                          <w:bCs w:val="0"/>
                          <w:color w:val="000000" w:themeColor="text1"/>
                          <w:shd w:val="pct15" w:color="auto" w:fill="FFFFFF"/>
                        </w:rPr>
                        <w:t>。</w:t>
                      </w:r>
                    </w:p>
                    <w:p w14:paraId="0CA12924" w14:textId="11BD384C" w:rsidR="009150FE" w:rsidRPr="009150FE" w:rsidRDefault="009150FE" w:rsidP="009150FE">
                      <w:pPr>
                        <w:ind w:firstLine="720"/>
                        <w:rPr>
                          <w:rStyle w:val="Siln"/>
                          <w:rFonts w:eastAsia="Microsoft YaHei UI"/>
                          <w:b w:val="0"/>
                          <w:bCs w:val="0"/>
                          <w:shd w:val="pct15" w:color="auto" w:fill="FFFFFF"/>
                          <w:lang w:eastAsia="zh-CN"/>
                        </w:rPr>
                      </w:pPr>
                      <w:r w:rsidRPr="009150FE">
                        <w:rPr>
                          <w:rStyle w:val="Siln"/>
                          <w:rFonts w:eastAsia="Microsoft YaHei UI" w:hint="eastAsia"/>
                          <w:b w:val="0"/>
                          <w:bCs w:val="0"/>
                          <w:color w:val="000000" w:themeColor="text1"/>
                          <w:shd w:val="pct15" w:color="auto" w:fill="FFFFFF"/>
                          <w:lang w:eastAsia="zh-CN"/>
                        </w:rPr>
                        <w:t>提供排放量低于规定值的搅拌站和其他设备。</w:t>
                      </w:r>
                    </w:p>
                    <w:p w14:paraId="5D7766F9" w14:textId="3B2EBBB6" w:rsidR="009150FE" w:rsidRPr="009150FE" w:rsidRDefault="009150FE" w:rsidP="009150FE">
                      <w:pPr>
                        <w:ind w:firstLine="720"/>
                        <w:rPr>
                          <w:rStyle w:val="Siln"/>
                          <w:rFonts w:eastAsia="Microsoft YaHei UI"/>
                          <w:b w:val="0"/>
                          <w:bCs w:val="0"/>
                          <w:shd w:val="pct15" w:color="auto" w:fill="FFFFFF"/>
                          <w:lang w:eastAsia="zh-CN"/>
                        </w:rPr>
                      </w:pPr>
                      <w:r w:rsidRPr="009150FE">
                        <w:rPr>
                          <w:rStyle w:val="Siln"/>
                          <w:rFonts w:eastAsia="Microsoft YaHei UI" w:hint="eastAsia"/>
                          <w:b w:val="0"/>
                          <w:bCs w:val="0"/>
                          <w:color w:val="000000" w:themeColor="text1"/>
                          <w:shd w:val="pct15" w:color="auto" w:fill="FFFFFF"/>
                          <w:lang w:eastAsia="zh-CN"/>
                        </w:rPr>
                        <w:t>扩大使用环保的可再生能源作为燃料。</w:t>
                      </w:r>
                    </w:p>
                    <w:p w14:paraId="6A131F31" w14:textId="1C83A971" w:rsidR="009150FE" w:rsidRPr="009150FE" w:rsidRDefault="009150FE" w:rsidP="009150FE">
                      <w:pPr>
                        <w:ind w:firstLine="720"/>
                        <w:rPr>
                          <w:rStyle w:val="Siln"/>
                          <w:rFonts w:eastAsia="Microsoft YaHei UI"/>
                          <w:b w:val="0"/>
                          <w:bCs w:val="0"/>
                          <w:shd w:val="pct15" w:color="auto" w:fill="FFFFFF"/>
                          <w:lang w:eastAsia="zh-CN"/>
                        </w:rPr>
                      </w:pPr>
                      <w:r w:rsidRPr="009150FE">
                        <w:rPr>
                          <w:rStyle w:val="Siln"/>
                          <w:rFonts w:eastAsia="Microsoft YaHei UI" w:hint="eastAsia"/>
                          <w:b w:val="0"/>
                          <w:bCs w:val="0"/>
                          <w:color w:val="000000" w:themeColor="text1"/>
                          <w:shd w:val="pct15" w:color="auto" w:fill="FFFFFF"/>
                          <w:lang w:eastAsia="zh-CN"/>
                        </w:rPr>
                        <w:t>利用先进技术帮助搅拌站和其他设备高效运行，最大限度地减少燃料消耗和排放。</w:t>
                      </w:r>
                    </w:p>
                    <w:p w14:paraId="0BB079B7" w14:textId="18D30171" w:rsidR="009150FE" w:rsidRPr="009150FE" w:rsidRDefault="009150FE" w:rsidP="009150FE">
                      <w:pPr>
                        <w:ind w:firstLine="720"/>
                        <w:rPr>
                          <w:rFonts w:cs="Arial"/>
                          <w:b/>
                          <w:bCs/>
                          <w:color w:val="000000" w:themeColor="text1"/>
                          <w:lang w:eastAsia="zh-CN"/>
                        </w:rPr>
                      </w:pPr>
                      <w:r w:rsidRPr="009150FE">
                        <w:rPr>
                          <w:rStyle w:val="Siln"/>
                          <w:rFonts w:eastAsia="Microsoft YaHei UI" w:hint="eastAsia"/>
                          <w:b w:val="0"/>
                          <w:bCs w:val="0"/>
                          <w:color w:val="000000" w:themeColor="text1"/>
                          <w:shd w:val="pct15" w:color="auto" w:fill="FFFFFF"/>
                          <w:lang w:eastAsia="zh-CN"/>
                        </w:rPr>
                        <w:t>减少机器运行所需的燃料和其他流体，从而减少处理的必要</w:t>
                      </w:r>
                      <w:r w:rsidRPr="009150FE">
                        <w:rPr>
                          <w:rStyle w:val="Siln"/>
                          <w:rFonts w:eastAsia="Microsoft YaHei UI" w:hint="eastAsia"/>
                          <w:b w:val="0"/>
                          <w:bCs w:val="0"/>
                          <w:i/>
                          <w:iCs/>
                          <w:color w:val="000000" w:themeColor="text1"/>
                          <w:shd w:val="pct15" w:color="auto" w:fill="FFFFFF"/>
                          <w:lang w:eastAsia="zh-CN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14:paraId="380D4856" w14:textId="15E2DA9B" w:rsidR="00F1532A" w:rsidRPr="003B389E" w:rsidRDefault="00F1532A" w:rsidP="00162F34">
      <w:pPr>
        <w:spacing w:line="360" w:lineRule="auto"/>
        <w:rPr>
          <w:rFonts w:cs="Arial"/>
          <w:lang w:eastAsia="zh-CN"/>
        </w:rPr>
      </w:pPr>
    </w:p>
    <w:p w14:paraId="709CDF02" w14:textId="4A305371" w:rsidR="00F1532A" w:rsidRPr="003B389E" w:rsidRDefault="00F1532A" w:rsidP="00162F34">
      <w:pPr>
        <w:spacing w:line="360" w:lineRule="auto"/>
        <w:rPr>
          <w:rFonts w:cs="Arial"/>
          <w:lang w:eastAsia="zh-CN"/>
        </w:rPr>
      </w:pPr>
    </w:p>
    <w:p w14:paraId="4D2452C7" w14:textId="77777777" w:rsidR="00F1532A" w:rsidRPr="003B389E" w:rsidRDefault="00F1532A" w:rsidP="00F1532A">
      <w:pPr>
        <w:rPr>
          <w:rFonts w:cs="Arial"/>
          <w:b/>
          <w:bCs/>
          <w:lang w:eastAsia="zh-CN"/>
        </w:rPr>
      </w:pPr>
    </w:p>
    <w:p w14:paraId="05886A4C" w14:textId="74685BD9" w:rsidR="00F1532A" w:rsidRPr="003B389E" w:rsidRDefault="00F1532A" w:rsidP="00F1532A">
      <w:pPr>
        <w:rPr>
          <w:rFonts w:cs="Arial"/>
          <w:b/>
          <w:bCs/>
          <w:lang w:eastAsia="zh-CN"/>
        </w:rPr>
      </w:pPr>
    </w:p>
    <w:p w14:paraId="5D629C75" w14:textId="77777777" w:rsidR="00F1532A" w:rsidRPr="003B389E" w:rsidRDefault="00F1532A" w:rsidP="00F1532A">
      <w:pPr>
        <w:rPr>
          <w:rFonts w:cs="Arial"/>
          <w:b/>
          <w:bCs/>
          <w:lang w:eastAsia="zh-CN"/>
        </w:rPr>
      </w:pPr>
    </w:p>
    <w:p w14:paraId="2B190CD9" w14:textId="77777777" w:rsidR="00F1532A" w:rsidRPr="003B389E" w:rsidRDefault="00F1532A" w:rsidP="00F1532A">
      <w:pPr>
        <w:rPr>
          <w:rFonts w:cs="Arial"/>
          <w:b/>
          <w:bCs/>
          <w:lang w:eastAsia="zh-CN"/>
        </w:rPr>
      </w:pPr>
    </w:p>
    <w:p w14:paraId="7B0E9A39" w14:textId="6F70BE4C" w:rsidR="00F1532A" w:rsidRPr="003B389E" w:rsidRDefault="00F1532A" w:rsidP="00F1532A">
      <w:pPr>
        <w:rPr>
          <w:rFonts w:cs="Arial"/>
          <w:b/>
          <w:bCs/>
          <w:lang w:eastAsia="zh-CN"/>
        </w:rPr>
      </w:pPr>
    </w:p>
    <w:p w14:paraId="7A3F8227" w14:textId="77777777" w:rsidR="00F1532A" w:rsidRPr="003B389E" w:rsidRDefault="00F1532A" w:rsidP="00F1532A">
      <w:pPr>
        <w:rPr>
          <w:rFonts w:cs="Arial"/>
          <w:b/>
          <w:bCs/>
          <w:lang w:eastAsia="zh-CN"/>
        </w:rPr>
      </w:pPr>
    </w:p>
    <w:p w14:paraId="7170FF56" w14:textId="77777777" w:rsidR="00F1532A" w:rsidRPr="003B389E" w:rsidRDefault="00F1532A" w:rsidP="00F1532A">
      <w:pPr>
        <w:rPr>
          <w:rFonts w:cs="Arial"/>
          <w:b/>
          <w:bCs/>
          <w:lang w:eastAsia="zh-CN"/>
        </w:rPr>
      </w:pPr>
    </w:p>
    <w:p w14:paraId="1700791C" w14:textId="513E29F8" w:rsidR="00F1532A" w:rsidRPr="003B389E" w:rsidRDefault="00F1532A" w:rsidP="00F1532A">
      <w:pPr>
        <w:rPr>
          <w:rFonts w:cs="Arial"/>
          <w:b/>
          <w:bCs/>
          <w:lang w:eastAsia="zh-CN"/>
        </w:rPr>
      </w:pPr>
    </w:p>
    <w:p w14:paraId="0832EC2F" w14:textId="77777777" w:rsidR="00F1532A" w:rsidRPr="003B389E" w:rsidRDefault="00F1532A" w:rsidP="00F1532A">
      <w:pPr>
        <w:rPr>
          <w:rFonts w:cs="Arial"/>
          <w:b/>
          <w:bCs/>
          <w:lang w:eastAsia="zh-CN"/>
        </w:rPr>
      </w:pPr>
    </w:p>
    <w:p w14:paraId="249B85B7" w14:textId="77777777" w:rsidR="00F1532A" w:rsidRPr="003B389E" w:rsidRDefault="00F1532A" w:rsidP="00F1532A">
      <w:pPr>
        <w:rPr>
          <w:rFonts w:cs="Arial"/>
          <w:b/>
          <w:bCs/>
          <w:lang w:eastAsia="zh-CN"/>
        </w:rPr>
      </w:pPr>
    </w:p>
    <w:p w14:paraId="053F4977" w14:textId="77777777" w:rsidR="006045A4" w:rsidRDefault="006045A4" w:rsidP="00F1532A">
      <w:pPr>
        <w:rPr>
          <w:rFonts w:cs="Arial"/>
          <w:b/>
          <w:bCs/>
        </w:rPr>
      </w:pPr>
    </w:p>
    <w:p w14:paraId="57100530" w14:textId="18691D52" w:rsidR="009150FE" w:rsidRPr="003B389E" w:rsidRDefault="009150FE" w:rsidP="00F1532A">
      <w:pPr>
        <w:rPr>
          <w:rFonts w:cs="Arial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有时候，我们需要一种全新的方法来应对挑战。先进的安迈设计团队拥有一段跨越一个半世纪、充满创造性和创新思维的历史。</w:t>
      </w:r>
    </w:p>
    <w:p w14:paraId="0833BA62" w14:textId="1666F8AA" w:rsidR="00F1532A" w:rsidRPr="003B389E" w:rsidRDefault="00F1532A" w:rsidP="00162F34">
      <w:pPr>
        <w:spacing w:line="360" w:lineRule="auto"/>
        <w:rPr>
          <w:rFonts w:cs="Arial"/>
          <w:lang w:eastAsia="zh-CN"/>
        </w:rPr>
      </w:pPr>
    </w:p>
    <w:p w14:paraId="0B9D2C33" w14:textId="3D0543E0" w:rsidR="009150FE" w:rsidRPr="009150FE" w:rsidRDefault="009150FE" w:rsidP="003B389E">
      <w:pPr>
        <w:rPr>
          <w:rFonts w:cs="Arial"/>
          <w:color w:val="000000" w:themeColor="text1"/>
          <w:u w:val="single"/>
        </w:rPr>
      </w:pPr>
      <w:r w:rsidRPr="009150FE">
        <w:rPr>
          <w:rStyle w:val="Siln"/>
          <w:rFonts w:ascii="Microsoft YaHei UI" w:eastAsia="Microsoft YaHei UI" w:hAnsi="Microsoft YaHei UI" w:hint="eastAsia"/>
          <w:color w:val="000000" w:themeColor="text1"/>
          <w:spacing w:val="45"/>
          <w:shd w:val="clear" w:color="auto" w:fill="FFFFFF"/>
        </w:rPr>
        <w:t>“</w:t>
      </w:r>
      <w:proofErr w:type="spellStart"/>
      <w:r w:rsidRPr="009150FE">
        <w:rPr>
          <w:rStyle w:val="Siln"/>
          <w:rFonts w:ascii="Microsoft YaHei UI" w:eastAsia="Microsoft YaHei UI" w:hAnsi="Microsoft YaHei UI" w:hint="eastAsia"/>
          <w:color w:val="000000" w:themeColor="text1"/>
          <w:spacing w:val="45"/>
          <w:shd w:val="clear" w:color="auto" w:fill="FFFFFF"/>
        </w:rPr>
        <w:t>零废弃”系统</w:t>
      </w:r>
      <w:proofErr w:type="spellEnd"/>
    </w:p>
    <w:p w14:paraId="6B7C4D2B" w14:textId="67B6E2D0" w:rsidR="003B389E" w:rsidRDefault="009150FE" w:rsidP="009150FE">
      <w:pPr>
        <w:spacing w:line="280" w:lineRule="exact"/>
        <w:rPr>
          <w:rFonts w:cs="Arial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连续式沥青搅拌设备有一个弊端——至少曾经是这样，即每个班次的开头和最后几吨都是废料。安迈的专家团队开发了一种专利解决方案，确保所有混合料自始至终都有适当比例的骨料和矿粉。这个创造性方案使每台搅拌站在每个生产班次有多达5吨混合料免于进入废料堆。</w:t>
      </w:r>
    </w:p>
    <w:p w14:paraId="1AA96462" w14:textId="78A344E5" w:rsidR="003B389E" w:rsidRDefault="003B389E" w:rsidP="00162F34">
      <w:pPr>
        <w:spacing w:line="360" w:lineRule="auto"/>
        <w:rPr>
          <w:rFonts w:cs="Arial"/>
          <w:lang w:eastAsia="zh-CN"/>
        </w:rPr>
      </w:pPr>
    </w:p>
    <w:p w14:paraId="6F7CBD85" w14:textId="7DCA0925" w:rsidR="003B389E" w:rsidRPr="003B389E" w:rsidRDefault="003B389E" w:rsidP="00162F34">
      <w:pPr>
        <w:spacing w:line="360" w:lineRule="auto"/>
        <w:rPr>
          <w:rFonts w:cs="Arial"/>
          <w:lang w:eastAsia="zh-CN"/>
        </w:rPr>
      </w:pPr>
    </w:p>
    <w:p w14:paraId="5C0005FA" w14:textId="5BE2D411" w:rsidR="009150FE" w:rsidRPr="009150FE" w:rsidRDefault="009150FE" w:rsidP="003B389E">
      <w:pPr>
        <w:rPr>
          <w:rStyle w:val="Siln"/>
          <w:rFonts w:ascii="Microsoft YaHei UI" w:eastAsia="Microsoft YaHei UI" w:hAnsi="Microsoft YaHei UI"/>
          <w:color w:val="000000" w:themeColor="text1"/>
          <w:spacing w:val="45"/>
          <w:shd w:val="clear" w:color="auto" w:fill="FFFFFF"/>
        </w:rPr>
      </w:pPr>
      <w:proofErr w:type="spellStart"/>
      <w:r w:rsidRPr="009150FE">
        <w:rPr>
          <w:rStyle w:val="Siln"/>
          <w:rFonts w:ascii="Microsoft YaHei UI" w:eastAsia="Microsoft YaHei UI" w:hAnsi="Microsoft YaHei UI" w:hint="eastAsia"/>
          <w:color w:val="000000" w:themeColor="text1"/>
          <w:spacing w:val="45"/>
          <w:shd w:val="clear" w:color="auto" w:fill="FFFFFF"/>
        </w:rPr>
        <w:t>碳中和燃烧器</w:t>
      </w:r>
      <w:proofErr w:type="spellEnd"/>
    </w:p>
    <w:p w14:paraId="4E6D6F0E" w14:textId="61D38063" w:rsidR="009150FE" w:rsidRPr="003423BB" w:rsidRDefault="003423BB" w:rsidP="003423BB">
      <w:pPr>
        <w:spacing w:line="280" w:lineRule="exact"/>
        <w:rPr>
          <w:rFonts w:ascii="Microsoft YaHei UI" w:eastAsia="Microsoft YaHei UI" w:hAnsi="Microsoft YaHei UI"/>
          <w:color w:val="333333"/>
          <w:spacing w:val="8"/>
          <w:shd w:val="clear" w:color="auto" w:fill="FFFFFF"/>
          <w:lang w:eastAsia="zh-CN"/>
        </w:rPr>
      </w:pPr>
      <w:r w:rsidRPr="003423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是否有</w:t>
      </w:r>
      <w:r w:rsidR="009150FE" w:rsidRPr="003423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一种不仅是可再生的，而且实际上</w:t>
      </w:r>
      <w:r w:rsidRPr="003423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可</w:t>
      </w:r>
      <w:r w:rsidR="009150FE" w:rsidRPr="003423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减少二氧化碳排放</w:t>
      </w:r>
      <w:r w:rsidRPr="003423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的燃料源？它现在已经被使用，这要归功于一种特殊的沥青搅拌站</w:t>
      </w:r>
      <w:r w:rsidR="009150FE" w:rsidRPr="003423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燃烧器，它将木屑转化为可再生的燃料。</w:t>
      </w:r>
    </w:p>
    <w:p w14:paraId="7A810C25" w14:textId="0A613651" w:rsidR="009150FE" w:rsidRPr="003423BB" w:rsidRDefault="009150FE" w:rsidP="003423BB">
      <w:pPr>
        <w:spacing w:line="280" w:lineRule="exact"/>
        <w:rPr>
          <w:rFonts w:ascii="Microsoft YaHei UI" w:eastAsia="Microsoft YaHei UI" w:hAnsi="Microsoft YaHei UI"/>
          <w:color w:val="333333"/>
          <w:spacing w:val="8"/>
          <w:shd w:val="clear" w:color="auto" w:fill="FFFFFF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安迈沥青搅拌站正在使用一款独特的燃烧器，它可以将木屑转化为可再生燃料，从而实实在在地降低设备的碳排放水平，实现碳中和的目标。</w:t>
      </w:r>
    </w:p>
    <w:p w14:paraId="59572BE9" w14:textId="113ACFF8" w:rsidR="00F71152" w:rsidRPr="003B389E" w:rsidRDefault="00F71152" w:rsidP="00F71152">
      <w:pPr>
        <w:rPr>
          <w:rFonts w:cs="Arial"/>
          <w:color w:val="202020"/>
          <w:lang w:eastAsia="zh-CN"/>
        </w:rPr>
      </w:pPr>
    </w:p>
    <w:p w14:paraId="04091720" w14:textId="7F371B6D" w:rsidR="003423BB" w:rsidRPr="003B389E" w:rsidRDefault="003423BB" w:rsidP="003423BB">
      <w:pPr>
        <w:rPr>
          <w:rFonts w:cs="Arial"/>
          <w:u w:val="single"/>
        </w:rPr>
      </w:pPr>
      <w:r w:rsidRPr="003423BB">
        <w:rPr>
          <w:rStyle w:val="Siln"/>
          <w:rFonts w:ascii="Microsoft YaHei UI" w:eastAsia="Microsoft YaHei UI" w:hAnsi="Microsoft YaHei UI"/>
          <w:b w:val="0"/>
          <w:bCs w:val="0"/>
          <w:color w:val="000000" w:themeColor="text1"/>
          <w:spacing w:val="45"/>
          <w:shd w:val="clear" w:color="auto" w:fill="FFFFFF"/>
        </w:rPr>
        <w:t>RAH100</w:t>
      </w:r>
      <w:proofErr w:type="spellStart"/>
      <w:r w:rsidRPr="003423BB">
        <w:rPr>
          <w:rStyle w:val="Siln"/>
          <w:rFonts w:ascii="Microsoft YaHei UI" w:eastAsia="Microsoft YaHei UI" w:hAnsi="Microsoft YaHei UI"/>
          <w:b w:val="0"/>
          <w:bCs w:val="0"/>
          <w:color w:val="000000" w:themeColor="text1"/>
          <w:spacing w:val="45"/>
          <w:shd w:val="clear" w:color="auto" w:fill="FFFFFF"/>
        </w:rPr>
        <w:t>再生滚筒</w:t>
      </w:r>
      <w:proofErr w:type="spellEnd"/>
    </w:p>
    <w:p w14:paraId="245A8105" w14:textId="1891C46C" w:rsidR="003423BB" w:rsidRPr="003B389E" w:rsidRDefault="003423BB" w:rsidP="003B389E">
      <w:pPr>
        <w:rPr>
          <w:rFonts w:cs="Arial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RAH100逆流式再生滚筒在理论上可以使用100%的回收旧料生产沥青混合料。使用RAP时，温度始终是一个关键因素——既要让RAP达到目标温度，又不能使它过热，因为沥青在160℃以上会遭到损坏。RAH100的巧妙设计完全消除了高温会损坏回收料中的沥青的顾虑。RAH100由两个相连的部分组成。一个是静态加热室，它包含一个燃烧器，并迫使热气流向第二部分，即逆流式烘干滚筒。</w:t>
      </w:r>
    </w:p>
    <w:p w14:paraId="6A5EB762" w14:textId="77777777" w:rsidR="003B389E" w:rsidRPr="003B389E" w:rsidRDefault="003B389E" w:rsidP="003B389E">
      <w:pPr>
        <w:rPr>
          <w:rFonts w:cs="Arial"/>
          <w:color w:val="202020"/>
          <w:lang w:eastAsia="zh-CN"/>
        </w:rPr>
      </w:pPr>
    </w:p>
    <w:p w14:paraId="62EBBAB1" w14:textId="511A5D50" w:rsidR="003423BB" w:rsidRDefault="003423BB" w:rsidP="00F71152">
      <w:pPr>
        <w:rPr>
          <w:rFonts w:cs="Arial"/>
          <w:color w:val="202020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RAP从逆流式烘干滚筒的远端进入，然后朝着加热室的方向移动。它在进入加热室之前就会从烘干滚筒中离开（被输送到一个附带的筒仓），其中的沥青永远不会过热，烟雾和气味也随之减少。</w:t>
      </w:r>
    </w:p>
    <w:p w14:paraId="069F4133" w14:textId="77777777" w:rsidR="00F71152" w:rsidRPr="003B389E" w:rsidRDefault="00F71152" w:rsidP="00F71152">
      <w:pPr>
        <w:rPr>
          <w:rFonts w:cs="Arial"/>
          <w:color w:val="202020"/>
          <w:lang w:eastAsia="zh-CN"/>
        </w:rPr>
      </w:pPr>
    </w:p>
    <w:p w14:paraId="29CE18AB" w14:textId="3C5B87E0" w:rsidR="003423BB" w:rsidRPr="003423BB" w:rsidRDefault="003423BB" w:rsidP="003B389E">
      <w:pPr>
        <w:rPr>
          <w:rStyle w:val="Siln"/>
          <w:rFonts w:ascii="Microsoft YaHei UI" w:eastAsia="Microsoft YaHei UI" w:hAnsi="Microsoft YaHei UI"/>
          <w:color w:val="000000" w:themeColor="text1"/>
          <w:spacing w:val="45"/>
          <w:shd w:val="clear" w:color="auto" w:fill="FFFFFF"/>
        </w:rPr>
      </w:pPr>
      <w:proofErr w:type="spellStart"/>
      <w:r w:rsidRPr="003423BB">
        <w:rPr>
          <w:rStyle w:val="Siln"/>
          <w:rFonts w:ascii="Microsoft YaHei UI" w:eastAsia="Microsoft YaHei UI" w:hAnsi="Microsoft YaHei UI" w:hint="eastAsia"/>
          <w:b w:val="0"/>
          <w:bCs w:val="0"/>
          <w:color w:val="000000" w:themeColor="text1"/>
          <w:spacing w:val="45"/>
          <w:shd w:val="clear" w:color="auto" w:fill="FFFFFF"/>
        </w:rPr>
        <w:t>全面的再生解决方案</w:t>
      </w:r>
      <w:proofErr w:type="spellEnd"/>
    </w:p>
    <w:p w14:paraId="04AD0111" w14:textId="4398208B" w:rsidR="003423BB" w:rsidRPr="003B389E" w:rsidRDefault="003423BB" w:rsidP="003B389E">
      <w:pPr>
        <w:rPr>
          <w:rFonts w:cs="Arial"/>
          <w:bCs/>
          <w:color w:val="202020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安迈为客户提供了多种旧料再生解决方案，包括RAH100再生滚筒，最高添加60%热回收料的RAH60平行式再生滚筒，和带再生添加环、最高添加40%RAP的RAH50滚筒等。</w:t>
      </w:r>
    </w:p>
    <w:p w14:paraId="27AE6EAC" w14:textId="77777777" w:rsidR="003B389E" w:rsidRPr="003B389E" w:rsidRDefault="003B389E" w:rsidP="003B389E">
      <w:pPr>
        <w:rPr>
          <w:rFonts w:cs="Arial"/>
          <w:bCs/>
          <w:color w:val="202020"/>
          <w:lang w:eastAsia="zh-CN"/>
        </w:rPr>
      </w:pPr>
    </w:p>
    <w:p w14:paraId="3774B3D7" w14:textId="2F8510B0" w:rsidR="003423BB" w:rsidRDefault="003423BB" w:rsidP="003B389E">
      <w:pPr>
        <w:rPr>
          <w:rFonts w:cs="Arial"/>
          <w:bCs/>
          <w:color w:val="202020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即使不使用这些特定的烘干滚筒，安迈沥青搅拌站也具备再生能力。最多30%的冷回收料可以直接进入拌缸，这意味着安迈品牌的任何沥青搅拌站都能够利用该百分比的RAP。</w:t>
      </w:r>
    </w:p>
    <w:p w14:paraId="325F9E9B" w14:textId="77777777" w:rsidR="003B389E" w:rsidRPr="003B389E" w:rsidRDefault="003B389E" w:rsidP="003B389E">
      <w:pPr>
        <w:pStyle w:val="Normlnweb"/>
        <w:shd w:val="clear" w:color="auto" w:fill="FFFFFF"/>
        <w:spacing w:before="0" w:beforeAutospacing="0" w:after="180" w:afterAutospacing="0"/>
        <w:rPr>
          <w:rFonts w:ascii="Arial" w:hAnsi="Arial" w:cs="Arial"/>
          <w:bCs/>
          <w:color w:val="202020"/>
          <w:lang w:eastAsia="zh-CN"/>
        </w:rPr>
      </w:pPr>
    </w:p>
    <w:p w14:paraId="453B7F35" w14:textId="0EE71424" w:rsidR="003423BB" w:rsidRPr="003423BB" w:rsidRDefault="003423BB" w:rsidP="003B389E">
      <w:pPr>
        <w:rPr>
          <w:rStyle w:val="Siln"/>
          <w:rFonts w:ascii="Microsoft YaHei UI" w:eastAsia="Microsoft YaHei UI" w:hAnsi="Microsoft YaHei UI"/>
          <w:color w:val="000000" w:themeColor="text1"/>
          <w:spacing w:val="45"/>
          <w:shd w:val="clear" w:color="auto" w:fill="FFFFFF"/>
        </w:rPr>
      </w:pPr>
      <w:proofErr w:type="spellStart"/>
      <w:r w:rsidRPr="003423BB">
        <w:rPr>
          <w:rStyle w:val="Siln"/>
          <w:rFonts w:ascii="Microsoft YaHei UI" w:eastAsia="Microsoft YaHei UI" w:hAnsi="Microsoft YaHei UI" w:hint="eastAsia"/>
          <w:b w:val="0"/>
          <w:bCs w:val="0"/>
          <w:color w:val="000000" w:themeColor="text1"/>
          <w:spacing w:val="45"/>
          <w:shd w:val="clear" w:color="auto" w:fill="FFFFFF"/>
        </w:rPr>
        <w:t>替代燃料</w:t>
      </w:r>
      <w:proofErr w:type="spellEnd"/>
    </w:p>
    <w:p w14:paraId="09C47CCF" w14:textId="79F33D14" w:rsidR="003423BB" w:rsidRDefault="003423BB" w:rsidP="003B389E">
      <w:pPr>
        <w:pStyle w:val="Normlnweb"/>
        <w:shd w:val="clear" w:color="auto" w:fill="FFFFFF"/>
        <w:spacing w:before="0" w:beforeAutospacing="0" w:after="180" w:afterAutospacing="0"/>
        <w:rPr>
          <w:rFonts w:ascii="Arial" w:hAnsi="Arial" w:cs="Arial"/>
          <w:color w:val="202020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安迈研发了能够燃烧可再生能源的沥青搅拌设备，甚至可以将废物转化为燃料。生物燃料有助于保护大自然，减少沥青生产商对矿物油的依赖。油菜籽和甘蔗可以被用作生物燃料；以松木为原料的纸浆厂从纸浆废液中回收的妥尔油，也能被加以利用。安迈的生物燃料燃烧器同样可以使用传统的燃料，比如天然气、液化石油气、轻油、重油和煤油。</w:t>
      </w:r>
    </w:p>
    <w:p w14:paraId="31D103C2" w14:textId="0DBB4334" w:rsidR="004839FD" w:rsidRPr="003B389E" w:rsidRDefault="004839FD" w:rsidP="003B389E">
      <w:pPr>
        <w:pStyle w:val="Normlnweb"/>
        <w:shd w:val="clear" w:color="auto" w:fill="FFFFFF"/>
        <w:spacing w:before="0" w:beforeAutospacing="0" w:after="180" w:afterAutospacing="0"/>
        <w:rPr>
          <w:rFonts w:ascii="Arial" w:hAnsi="Arial" w:cs="Arial"/>
          <w:color w:val="202020"/>
          <w:u w:val="single"/>
          <w:lang w:eastAsia="zh-CN"/>
        </w:rPr>
      </w:pPr>
      <w:r>
        <w:rPr>
          <w:rFonts w:ascii="Arial" w:hAnsi="Arial" w:cs="Arial" w:hint="eastAsia"/>
          <w:color w:val="202020"/>
          <w:u w:val="single"/>
          <w:lang w:eastAsia="zh-CN"/>
        </w:rPr>
        <w:t>安迈压实专家（</w:t>
      </w:r>
      <w:r>
        <w:rPr>
          <w:rFonts w:ascii="Arial" w:hAnsi="Arial" w:cs="Arial" w:hint="eastAsia"/>
          <w:color w:val="202020"/>
          <w:u w:val="single"/>
          <w:lang w:eastAsia="zh-CN"/>
        </w:rPr>
        <w:t>A</w:t>
      </w:r>
      <w:r>
        <w:rPr>
          <w:rFonts w:ascii="Arial" w:hAnsi="Arial" w:cs="Arial"/>
          <w:color w:val="202020"/>
          <w:u w:val="single"/>
          <w:lang w:eastAsia="zh-CN"/>
        </w:rPr>
        <w:t>CE</w:t>
      </w:r>
      <w:r>
        <w:rPr>
          <w:rFonts w:ascii="Arial" w:hAnsi="Arial" w:cs="Arial" w:hint="eastAsia"/>
          <w:color w:val="202020"/>
          <w:u w:val="single"/>
          <w:lang w:eastAsia="zh-CN"/>
        </w:rPr>
        <w:t>）</w:t>
      </w:r>
    </w:p>
    <w:p w14:paraId="7C8D1813" w14:textId="022205A3" w:rsidR="004839FD" w:rsidRPr="00EE0E3A" w:rsidRDefault="004839FD" w:rsidP="004839FD">
      <w:pPr>
        <w:pStyle w:val="Normlnweb"/>
        <w:shd w:val="clear" w:color="auto" w:fill="FFFFFF"/>
        <w:spacing w:before="0" w:beforeAutospacing="0" w:after="180" w:afterAutospacing="0"/>
        <w:rPr>
          <w:rFonts w:ascii="Arial" w:hAnsi="Arial" w:cs="Arial"/>
          <w:color w:val="202020"/>
          <w:lang w:eastAsia="zh-CN"/>
        </w:rPr>
      </w:pPr>
      <w:r w:rsidRPr="004839FD">
        <w:rPr>
          <w:rFonts w:ascii="Arial" w:hAnsi="Arial" w:cs="Arial"/>
          <w:color w:val="202020"/>
          <w:lang w:eastAsia="zh-CN"/>
        </w:rPr>
        <w:t>ACE</w:t>
      </w:r>
      <w:r w:rsidRPr="004839FD">
        <w:rPr>
          <w:rFonts w:ascii="Arial" w:hAnsi="Arial" w:cs="Arial" w:hint="eastAsia"/>
          <w:color w:val="202020"/>
          <w:lang w:eastAsia="zh-CN"/>
        </w:rPr>
        <w:t>，一个专有的智能压实系统，实时测量和沟通压实进度。</w:t>
      </w:r>
      <w:r w:rsidRPr="004839FD">
        <w:rPr>
          <w:rFonts w:ascii="Arial" w:hAnsi="Arial" w:cs="Arial"/>
          <w:color w:val="202020"/>
          <w:lang w:eastAsia="zh-CN"/>
        </w:rPr>
        <w:t>ACE</w:t>
      </w:r>
      <w:r>
        <w:rPr>
          <w:rFonts w:ascii="Arial" w:hAnsi="Arial" w:cs="Arial" w:hint="eastAsia"/>
          <w:color w:val="202020"/>
          <w:lang w:eastAsia="zh-CN"/>
        </w:rPr>
        <w:t>有几个版本，包括一个用于重型压路机，另一个用于轻型设备。所有这些都提供最有效的压实效率</w:t>
      </w:r>
      <w:r w:rsidRPr="004839FD">
        <w:rPr>
          <w:rFonts w:ascii="Arial" w:hAnsi="Arial" w:cs="Arial" w:hint="eastAsia"/>
          <w:color w:val="202020"/>
          <w:lang w:eastAsia="zh-CN"/>
        </w:rPr>
        <w:t>，从而大大减少了燃料使用、机器磨损和排放。</w:t>
      </w:r>
    </w:p>
    <w:p w14:paraId="01B4FC6C" w14:textId="4789974B" w:rsidR="003B389E" w:rsidRDefault="003B389E" w:rsidP="003B389E">
      <w:pPr>
        <w:rPr>
          <w:rFonts w:cs="Arial"/>
          <w:u w:val="single"/>
        </w:rPr>
      </w:pPr>
      <w:proofErr w:type="spellStart"/>
      <w:r w:rsidRPr="003B389E">
        <w:rPr>
          <w:rFonts w:cs="Arial"/>
          <w:u w:val="single"/>
        </w:rPr>
        <w:t>ECOdrop</w:t>
      </w:r>
      <w:proofErr w:type="spellEnd"/>
    </w:p>
    <w:p w14:paraId="23C42B14" w14:textId="13E791E6" w:rsidR="004839FD" w:rsidRPr="003B389E" w:rsidRDefault="004839FD" w:rsidP="003B389E">
      <w:pPr>
        <w:rPr>
          <w:rFonts w:cs="Arial"/>
          <w:lang w:eastAsia="zh-CN"/>
        </w:rPr>
      </w:pPr>
      <w:proofErr w:type="spellStart"/>
      <w:r w:rsidRPr="004839FD">
        <w:rPr>
          <w:rFonts w:cs="Arial"/>
          <w:lang w:eastAsia="zh-CN"/>
        </w:rPr>
        <w:t>ECOdrop</w:t>
      </w:r>
      <w:proofErr w:type="spellEnd"/>
      <w:r w:rsidRPr="004839FD">
        <w:rPr>
          <w:rFonts w:ascii="Microsoft YaHei" w:eastAsia="Microsoft YaHei" w:hAnsi="Microsoft YaHei" w:cs="Microsoft YaHei" w:hint="eastAsia"/>
          <w:lang w:eastAsia="zh-CN"/>
        </w:rPr>
        <w:t>首先是最大限度地提高发动机效率，从而减少排放和燃料成本。</w:t>
      </w:r>
      <w:proofErr w:type="spellStart"/>
      <w:r w:rsidRPr="004839FD">
        <w:rPr>
          <w:rFonts w:cs="Arial"/>
          <w:lang w:eastAsia="zh-CN"/>
        </w:rPr>
        <w:t>ECOdrop</w:t>
      </w:r>
      <w:proofErr w:type="spellEnd"/>
      <w:r w:rsidRPr="004839FD">
        <w:rPr>
          <w:rFonts w:ascii="Microsoft YaHei" w:eastAsia="Microsoft YaHei" w:hAnsi="Microsoft YaHei" w:cs="Microsoft YaHei" w:hint="eastAsia"/>
          <w:lang w:eastAsia="zh-CN"/>
        </w:rPr>
        <w:t>还包括重新配置关键系统和部件，以最大限度地减少运行所需的运行液</w:t>
      </w:r>
      <w:r w:rsidR="00D25F57">
        <w:rPr>
          <w:rFonts w:ascii="Microsoft YaHei" w:eastAsia="Microsoft YaHei" w:hAnsi="Microsoft YaHei" w:cs="Microsoft YaHei" w:hint="eastAsia"/>
          <w:lang w:eastAsia="zh-CN"/>
        </w:rPr>
        <w:t>，</w:t>
      </w:r>
      <w:r w:rsidRPr="004839FD">
        <w:rPr>
          <w:rFonts w:ascii="Microsoft YaHei" w:eastAsia="Microsoft YaHei" w:hAnsi="Microsoft YaHei" w:cs="Microsoft YaHei" w:hint="eastAsia"/>
          <w:lang w:eastAsia="zh-CN"/>
        </w:rPr>
        <w:t>这将降低获取和处理这些液体的成本。</w:t>
      </w:r>
    </w:p>
    <w:p w14:paraId="3A023862" w14:textId="77777777" w:rsidR="003B389E" w:rsidRPr="003B389E" w:rsidRDefault="003B389E" w:rsidP="003B389E">
      <w:pPr>
        <w:rPr>
          <w:rFonts w:cs="Arial"/>
          <w:lang w:eastAsia="zh-CN"/>
        </w:rPr>
      </w:pPr>
    </w:p>
    <w:p w14:paraId="12CFCFEF" w14:textId="50ABDDE3" w:rsidR="00D25F57" w:rsidRDefault="00D25F57" w:rsidP="003B389E">
      <w:pPr>
        <w:rPr>
          <w:rFonts w:ascii="Microsoft YaHei" w:eastAsia="Microsoft YaHei" w:hAnsi="Microsoft YaHei" w:cs="Microsoft YaHei"/>
          <w:lang w:eastAsia="zh-CN"/>
        </w:rPr>
      </w:pPr>
      <w:r w:rsidRPr="00D25F57">
        <w:rPr>
          <w:rFonts w:ascii="Microsoft YaHei" w:eastAsia="Microsoft YaHei" w:hAnsi="Microsoft YaHei" w:cs="Microsoft YaHei" w:hint="eastAsia"/>
          <w:lang w:eastAsia="zh-CN"/>
        </w:rPr>
        <w:t>仔细观察安迈</w:t>
      </w:r>
      <w:r w:rsidRPr="00D25F57">
        <w:rPr>
          <w:rFonts w:cs="Arial"/>
          <w:lang w:eastAsia="zh-CN"/>
        </w:rPr>
        <w:t>ARS 70</w:t>
      </w:r>
      <w:r w:rsidRPr="00D25F57">
        <w:rPr>
          <w:rFonts w:ascii="Microsoft YaHei" w:eastAsia="Microsoft YaHei" w:hAnsi="Microsoft YaHei" w:cs="Microsoft YaHei" w:hint="eastAsia"/>
          <w:lang w:eastAsia="zh-CN"/>
        </w:rPr>
        <w:t>土壤压实机这一具体产品，就会发现其主要特点和优势</w:t>
      </w:r>
      <w:r>
        <w:rPr>
          <w:rFonts w:ascii="Microsoft YaHei" w:eastAsia="Microsoft YaHei" w:hAnsi="Microsoft YaHei" w:cs="Microsoft YaHei" w:hint="eastAsia"/>
          <w:lang w:eastAsia="zh-CN"/>
        </w:rPr>
        <w:t>，</w:t>
      </w:r>
    </w:p>
    <w:p w14:paraId="18A7D35F" w14:textId="117A79EB" w:rsidR="00D25F57" w:rsidRPr="003B389E" w:rsidRDefault="00D25F57" w:rsidP="00D25F57">
      <w:pPr>
        <w:rPr>
          <w:rFonts w:cs="Arial"/>
        </w:rPr>
      </w:pPr>
      <w:proofErr w:type="spellStart"/>
      <w:r w:rsidRPr="00D25F57">
        <w:rPr>
          <w:rFonts w:ascii="Microsoft YaHei" w:eastAsia="Microsoft YaHei" w:hAnsi="Microsoft YaHei" w:cs="Microsoft YaHei" w:hint="eastAsia"/>
        </w:rPr>
        <w:t>有了</w:t>
      </w:r>
      <w:r w:rsidRPr="00D25F57">
        <w:rPr>
          <w:rFonts w:cs="Arial"/>
        </w:rPr>
        <w:t>ECOdrop</w:t>
      </w:r>
      <w:proofErr w:type="spellEnd"/>
      <w:r w:rsidRPr="00D25F57">
        <w:rPr>
          <w:rFonts w:ascii="Microsoft YaHei" w:eastAsia="Microsoft YaHei" w:hAnsi="Microsoft YaHei" w:cs="Microsoft YaHei" w:hint="eastAsia"/>
        </w:rPr>
        <w:t>，</w:t>
      </w:r>
      <w:r w:rsidRPr="00D25F57">
        <w:rPr>
          <w:rFonts w:cs="Arial"/>
        </w:rPr>
        <w:t>ARS 70</w:t>
      </w:r>
      <w:r>
        <w:rPr>
          <w:rFonts w:asciiTheme="minorEastAsia" w:eastAsiaTheme="minorEastAsia" w:hAnsiTheme="minorEastAsia" w:cs="Arial" w:hint="eastAsia"/>
          <w:lang w:eastAsia="zh-CN"/>
        </w:rPr>
        <w:t>将：</w:t>
      </w:r>
    </w:p>
    <w:p w14:paraId="238E6207" w14:textId="603893AC" w:rsidR="00D25F57" w:rsidRPr="00D25F57" w:rsidRDefault="00D25F57" w:rsidP="00D25F57">
      <w:pPr>
        <w:pStyle w:val="Odstavecseseznamem"/>
        <w:shd w:val="clear" w:color="auto" w:fill="FFFFFF"/>
        <w:spacing w:after="180"/>
        <w:ind w:left="1440" w:firstLine="720"/>
        <w:rPr>
          <w:rFonts w:ascii="Arial" w:hAnsi="Arial" w:cs="Arial"/>
          <w:sz w:val="20"/>
          <w:szCs w:val="20"/>
          <w:lang w:eastAsia="zh-CN"/>
        </w:rPr>
      </w:pPr>
      <w:r w:rsidRPr="00D25F57">
        <w:rPr>
          <w:rFonts w:ascii="Microsoft YaHei" w:eastAsia="Microsoft YaHei" w:hAnsi="Microsoft YaHei" w:cs="Microsoft YaHei" w:hint="eastAsia"/>
          <w:sz w:val="20"/>
          <w:szCs w:val="20"/>
          <w:lang w:eastAsia="zh-CN"/>
        </w:rPr>
        <w:t>燃料消耗减少</w:t>
      </w:r>
      <w:r w:rsidRPr="00D25F57">
        <w:rPr>
          <w:rFonts w:ascii="Arial" w:hAnsi="Arial" w:cs="Arial"/>
          <w:sz w:val="20"/>
          <w:szCs w:val="20"/>
          <w:lang w:eastAsia="zh-CN"/>
        </w:rPr>
        <w:t>22%</w:t>
      </w:r>
    </w:p>
    <w:p w14:paraId="1D54903A" w14:textId="68086737" w:rsidR="00D25F57" w:rsidRPr="00D25F57" w:rsidRDefault="00D25F57" w:rsidP="00D25F57">
      <w:pPr>
        <w:pStyle w:val="Odstavecseseznamem"/>
        <w:ind w:left="2160"/>
        <w:rPr>
          <w:rFonts w:ascii="Arial" w:hAnsi="Arial" w:cs="Arial"/>
          <w:sz w:val="20"/>
          <w:szCs w:val="20"/>
          <w:lang w:val="en-GB"/>
        </w:rPr>
      </w:pPr>
      <w:r w:rsidRPr="00D25F57">
        <w:rPr>
          <w:rFonts w:ascii="Microsoft YaHei" w:eastAsia="Microsoft YaHei" w:hAnsi="Microsoft YaHei" w:cs="Microsoft YaHei" w:hint="eastAsia"/>
          <w:sz w:val="20"/>
          <w:szCs w:val="20"/>
          <w:lang w:eastAsia="zh-CN"/>
        </w:rPr>
        <w:t>所需液压油减少</w:t>
      </w:r>
      <w:r w:rsidRPr="00D25F57">
        <w:rPr>
          <w:rFonts w:ascii="Arial" w:hAnsi="Arial" w:cs="Arial"/>
          <w:sz w:val="20"/>
          <w:szCs w:val="20"/>
          <w:lang w:eastAsia="zh-CN"/>
        </w:rPr>
        <w:t>26%</w:t>
      </w:r>
    </w:p>
    <w:p w14:paraId="5E91B70D" w14:textId="36B0DC71" w:rsidR="00D25F57" w:rsidRPr="00D25F57" w:rsidRDefault="00D25F57" w:rsidP="00D25F57">
      <w:pPr>
        <w:pStyle w:val="Odstavecseseznamem"/>
        <w:ind w:left="2160"/>
        <w:rPr>
          <w:rFonts w:ascii="Arial" w:hAnsi="Arial" w:cs="Arial"/>
          <w:sz w:val="20"/>
          <w:szCs w:val="20"/>
          <w:lang w:val="en-GB" w:eastAsia="zh-CN"/>
        </w:rPr>
      </w:pPr>
      <w:r w:rsidRPr="00D25F57">
        <w:rPr>
          <w:rFonts w:ascii="Microsoft YaHei" w:eastAsia="Microsoft YaHei" w:hAnsi="Microsoft YaHei" w:cs="Microsoft YaHei" w:hint="eastAsia"/>
          <w:sz w:val="20"/>
          <w:szCs w:val="20"/>
          <w:lang w:eastAsia="zh-CN"/>
        </w:rPr>
        <w:t>所需的振动系统液体的</w:t>
      </w:r>
      <w:r w:rsidRPr="00D25F57">
        <w:rPr>
          <w:rFonts w:ascii="Arial" w:hAnsi="Arial" w:cs="Arial"/>
          <w:sz w:val="20"/>
          <w:szCs w:val="20"/>
          <w:lang w:eastAsia="zh-CN"/>
        </w:rPr>
        <w:t>10%</w:t>
      </w:r>
    </w:p>
    <w:p w14:paraId="225D9958" w14:textId="77777777" w:rsidR="006045A4" w:rsidRDefault="006045A4" w:rsidP="003B389E">
      <w:pPr>
        <w:rPr>
          <w:rFonts w:cs="Arial"/>
          <w:b/>
          <w:bCs/>
        </w:rPr>
      </w:pPr>
    </w:p>
    <w:p w14:paraId="0B1357C6" w14:textId="77777777" w:rsidR="006045A4" w:rsidRDefault="006045A4" w:rsidP="003B389E">
      <w:pPr>
        <w:rPr>
          <w:rFonts w:cs="Arial"/>
          <w:b/>
          <w:bCs/>
        </w:rPr>
      </w:pPr>
    </w:p>
    <w:p w14:paraId="3D08EB46" w14:textId="001B074C" w:rsidR="003B389E" w:rsidRPr="00EE0E3A" w:rsidRDefault="00204192" w:rsidP="003B389E">
      <w:pPr>
        <w:rPr>
          <w:rFonts w:cs="Arial"/>
          <w:b/>
          <w:bCs/>
        </w:rPr>
      </w:pPr>
      <w:proofErr w:type="spellStart"/>
      <w:r w:rsidRPr="00204192">
        <w:rPr>
          <w:rStyle w:val="Siln"/>
          <w:rFonts w:ascii="Microsoft YaHei UI" w:eastAsia="Microsoft YaHei UI" w:hAnsi="Microsoft YaHei UI" w:hint="eastAsia"/>
          <w:b w:val="0"/>
          <w:bCs w:val="0"/>
          <w:color w:val="000000" w:themeColor="text1"/>
          <w:spacing w:val="45"/>
          <w:shd w:val="clear" w:color="auto" w:fill="FFFFFF"/>
        </w:rPr>
        <w:t>精益生产</w:t>
      </w:r>
      <w:proofErr w:type="spellEnd"/>
      <w:r w:rsidR="003B389E" w:rsidRPr="00204192">
        <w:rPr>
          <w:rStyle w:val="Siln"/>
          <w:rFonts w:ascii="Microsoft YaHei UI" w:eastAsia="Microsoft YaHei UI" w:hAnsi="Microsoft YaHei UI"/>
          <w:color w:val="000000" w:themeColor="text1"/>
          <w:spacing w:val="45"/>
          <w:shd w:val="clear" w:color="auto" w:fill="FFFFFF"/>
        </w:rPr>
        <w:br/>
      </w:r>
    </w:p>
    <w:p w14:paraId="1A36C39C" w14:textId="21084F2B" w:rsidR="003B389E" w:rsidRDefault="00204192" w:rsidP="003B389E">
      <w:pPr>
        <w:rPr>
          <w:rFonts w:ascii="Microsoft YaHei UI" w:eastAsia="Microsoft YaHei UI" w:hAnsi="Microsoft YaHei UI"/>
          <w:color w:val="333333"/>
          <w:spacing w:val="8"/>
          <w:shd w:val="clear" w:color="auto" w:fill="FFFFFF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遍布欧洲、南美洲、中国和印度的制造工厂也表明了安迈对可持续发展的投入。工厂里的新式设备和精简流程最大限度地减少能源需求和排放，精益生产则可以保护宝贵的自然资源。</w:t>
      </w:r>
    </w:p>
    <w:p w14:paraId="56D1DFE3" w14:textId="77777777" w:rsidR="00204192" w:rsidRPr="003B389E" w:rsidRDefault="00204192" w:rsidP="003B389E">
      <w:pPr>
        <w:rPr>
          <w:rFonts w:cs="Arial"/>
          <w:lang w:eastAsia="zh-CN"/>
        </w:rPr>
      </w:pPr>
    </w:p>
    <w:p w14:paraId="52CB3A96" w14:textId="46D520EF" w:rsidR="00F1769C" w:rsidRPr="003B389E" w:rsidRDefault="00204192" w:rsidP="003B389E">
      <w:pPr>
        <w:rPr>
          <w:rFonts w:cs="Arial"/>
        </w:rPr>
      </w:pPr>
      <w:proofErr w:type="spellStart"/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</w:rPr>
        <w:t>精益生产，包括先进的通风系统，反映了安迈对员工安全的承诺。全面的培训既可以保证员工的安全，也能帮助他们精通制造</w:t>
      </w:r>
      <w:proofErr w:type="spellEnd"/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</w:rPr>
        <w:t>。</w:t>
      </w:r>
    </w:p>
    <w:p w14:paraId="5993770A" w14:textId="77777777" w:rsidR="0007165E" w:rsidRPr="00162F34" w:rsidRDefault="0007165E" w:rsidP="0007165E">
      <w:pPr>
        <w:pStyle w:val="Zkladntext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4"/>
        <w:gridCol w:w="5357"/>
      </w:tblGrid>
      <w:tr w:rsidR="00F1769C" w:rsidRPr="009150FE" w14:paraId="71898079" w14:textId="77777777" w:rsidTr="00E52A74">
        <w:trPr>
          <w:trHeight w:val="2160"/>
        </w:trPr>
        <w:tc>
          <w:tcPr>
            <w:tcW w:w="3256" w:type="dxa"/>
          </w:tcPr>
          <w:p w14:paraId="094A9FB7" w14:textId="77777777" w:rsidR="00166C1C" w:rsidRPr="00162F34" w:rsidRDefault="00364705" w:rsidP="00166C1C">
            <w:pPr>
              <w:pStyle w:val="Zkladntext"/>
              <w:spacing w:line="240" w:lineRule="auto"/>
              <w:rPr>
                <w:rFonts w:cs="Arial"/>
                <w:highlight w:val="red"/>
                <w:lang w:eastAsia="en-US"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41A1413C" wp14:editId="62506DAA">
                  <wp:extent cx="2171733" cy="1448554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BP_240_HRT_Ingoldingen_GER_DSC5303_Mrgb.jpg"/>
                          <pic:cNvPicPr/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535" cy="1457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</w:tcPr>
          <w:p w14:paraId="0EDDE43C" w14:textId="77777777" w:rsidR="00166C1C" w:rsidRPr="004A12E3" w:rsidRDefault="00166C1C" w:rsidP="00166C1C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  <w:lang w:val="de-DE"/>
              </w:rPr>
            </w:pPr>
            <w:r w:rsidRPr="004A12E3">
              <w:rPr>
                <w:rFonts w:cs="Arial"/>
                <w:i/>
                <w:sz w:val="16"/>
                <w:szCs w:val="16"/>
                <w:lang w:val="de-DE"/>
              </w:rPr>
              <w:t xml:space="preserve">File </w:t>
            </w:r>
            <w:proofErr w:type="spellStart"/>
            <w:r w:rsidRPr="004A12E3">
              <w:rPr>
                <w:rFonts w:cs="Arial"/>
                <w:i/>
                <w:sz w:val="16"/>
                <w:szCs w:val="16"/>
                <w:lang w:val="de-DE"/>
              </w:rPr>
              <w:t>name</w:t>
            </w:r>
            <w:proofErr w:type="spellEnd"/>
            <w:r w:rsidRPr="004A12E3">
              <w:rPr>
                <w:rFonts w:cs="Arial"/>
                <w:i/>
                <w:sz w:val="16"/>
                <w:szCs w:val="16"/>
                <w:lang w:val="de-DE"/>
              </w:rPr>
              <w:t xml:space="preserve">: </w:t>
            </w:r>
            <w:r w:rsidR="00F1769C" w:rsidRPr="004A12E3">
              <w:rPr>
                <w:rFonts w:cs="Arial"/>
                <w:i/>
                <w:sz w:val="16"/>
                <w:szCs w:val="16"/>
                <w:lang w:val="de-DE"/>
              </w:rPr>
              <w:t>ABP_240_HRT_Ingoldingen_GER_DSC5303_Mrgb</w:t>
            </w:r>
          </w:p>
        </w:tc>
      </w:tr>
      <w:tr w:rsidR="00F1769C" w:rsidRPr="00162F34" w14:paraId="4B9F38BB" w14:textId="77777777" w:rsidTr="00E52A74">
        <w:trPr>
          <w:trHeight w:val="2160"/>
        </w:trPr>
        <w:tc>
          <w:tcPr>
            <w:tcW w:w="3256" w:type="dxa"/>
          </w:tcPr>
          <w:p w14:paraId="4312A861" w14:textId="77777777" w:rsidR="00166C1C" w:rsidRPr="00162F34" w:rsidRDefault="00364705" w:rsidP="00166C1C">
            <w:pPr>
              <w:pStyle w:val="Zkladntext"/>
              <w:spacing w:line="240" w:lineRule="auto"/>
              <w:rPr>
                <w:rFonts w:cs="Arial"/>
                <w:highlight w:val="red"/>
                <w:lang w:eastAsia="en-US"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428C0EEA" wp14:editId="12250007">
                  <wp:extent cx="2145671" cy="1427727"/>
                  <wp:effectExtent l="0" t="0" r="63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BA 160 UniBatch CZE 007 (1).jp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225" cy="1440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</w:tcPr>
          <w:p w14:paraId="3DD265FC" w14:textId="77777777" w:rsidR="00166C1C" w:rsidRPr="00162F34" w:rsidRDefault="00166C1C" w:rsidP="00166C1C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162F34">
              <w:rPr>
                <w:rFonts w:cs="Arial"/>
                <w:i/>
                <w:sz w:val="16"/>
                <w:szCs w:val="16"/>
              </w:rPr>
              <w:t xml:space="preserve">File name: </w:t>
            </w:r>
            <w:r w:rsidR="00F1769C" w:rsidRPr="00F1769C">
              <w:rPr>
                <w:rFonts w:cs="Arial"/>
                <w:i/>
                <w:sz w:val="16"/>
                <w:szCs w:val="16"/>
              </w:rPr>
              <w:t xml:space="preserve">ABA 160 </w:t>
            </w:r>
            <w:proofErr w:type="spellStart"/>
            <w:r w:rsidR="00F1769C" w:rsidRPr="00F1769C">
              <w:rPr>
                <w:rFonts w:cs="Arial"/>
                <w:i/>
                <w:sz w:val="16"/>
                <w:szCs w:val="16"/>
              </w:rPr>
              <w:t>UniBatch</w:t>
            </w:r>
            <w:proofErr w:type="spellEnd"/>
            <w:r w:rsidR="00F1769C" w:rsidRPr="00F1769C">
              <w:rPr>
                <w:rFonts w:cs="Arial"/>
                <w:i/>
                <w:sz w:val="16"/>
                <w:szCs w:val="16"/>
              </w:rPr>
              <w:t xml:space="preserve"> CZE 007 (1)</w:t>
            </w:r>
          </w:p>
        </w:tc>
      </w:tr>
      <w:tr w:rsidR="00F1769C" w:rsidRPr="00162F34" w14:paraId="4BF990EF" w14:textId="77777777" w:rsidTr="00E52A74">
        <w:trPr>
          <w:trHeight w:val="2160"/>
        </w:trPr>
        <w:tc>
          <w:tcPr>
            <w:tcW w:w="3256" w:type="dxa"/>
          </w:tcPr>
          <w:p w14:paraId="36504303" w14:textId="77777777" w:rsidR="00E52A74" w:rsidRDefault="00F1769C" w:rsidP="00166C1C">
            <w:pPr>
              <w:pStyle w:val="Zkladntext"/>
              <w:spacing w:line="240" w:lineRule="auto"/>
              <w:rPr>
                <w:rFonts w:cs="Arial"/>
                <w:noProof/>
                <w:lang w:val="cs-CZ" w:eastAsia="en-US"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307EB7ED" wp14:editId="0862DF76">
                  <wp:extent cx="2145665" cy="1429961"/>
                  <wp:effectExtent l="0" t="0" r="635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RS_200-220_Soil_Compactor_Stuttgart_GER_77_Edited.jp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689" cy="1441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</w:tcPr>
          <w:p w14:paraId="4027A534" w14:textId="77777777" w:rsidR="00E52A74" w:rsidRPr="00162F34" w:rsidRDefault="00E52A74" w:rsidP="00166C1C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 xml:space="preserve">File name: </w:t>
            </w:r>
            <w:r w:rsidR="00F1769C" w:rsidRPr="00F1769C">
              <w:rPr>
                <w:rFonts w:cs="Arial"/>
                <w:i/>
                <w:sz w:val="16"/>
                <w:szCs w:val="16"/>
              </w:rPr>
              <w:t>ARS_200-220_Soil_Compactor_Stuttgart_GER_77_Edited</w:t>
            </w:r>
          </w:p>
        </w:tc>
      </w:tr>
      <w:tr w:rsidR="00F1769C" w:rsidRPr="00162F34" w14:paraId="29143347" w14:textId="77777777" w:rsidTr="00E52A74">
        <w:trPr>
          <w:trHeight w:val="2160"/>
        </w:trPr>
        <w:tc>
          <w:tcPr>
            <w:tcW w:w="3256" w:type="dxa"/>
          </w:tcPr>
          <w:p w14:paraId="403A00E2" w14:textId="77777777" w:rsidR="00E52A74" w:rsidRDefault="00F1769C" w:rsidP="00166C1C">
            <w:pPr>
              <w:pStyle w:val="Zkladntext"/>
              <w:spacing w:line="240" w:lineRule="auto"/>
              <w:rPr>
                <w:rFonts w:cs="Arial"/>
                <w:noProof/>
                <w:lang w:val="cs-CZ" w:eastAsia="en-US"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5423559B" wp14:editId="6A980DCC">
                  <wp:extent cx="2145665" cy="1429961"/>
                  <wp:effectExtent l="0" t="0" r="635" b="571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ARX_90_T4i_Heavy_Tandem_Roller (15)_GPS.jp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8980" cy="1438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</w:tcPr>
          <w:p w14:paraId="0C40B2B3" w14:textId="77777777" w:rsidR="00E52A74" w:rsidRDefault="00E52A74" w:rsidP="00166C1C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 xml:space="preserve">File name: </w:t>
            </w:r>
            <w:r w:rsidR="00F1769C" w:rsidRPr="00F1769C">
              <w:rPr>
                <w:rFonts w:cs="Arial"/>
                <w:i/>
                <w:sz w:val="16"/>
                <w:szCs w:val="16"/>
              </w:rPr>
              <w:t>ARX_90_T4i_Heavy_Tandem_Roller (</w:t>
            </w:r>
            <w:proofErr w:type="gramStart"/>
            <w:r w:rsidR="00F1769C" w:rsidRPr="00F1769C">
              <w:rPr>
                <w:rFonts w:cs="Arial"/>
                <w:i/>
                <w:sz w:val="16"/>
                <w:szCs w:val="16"/>
              </w:rPr>
              <w:t>15)_</w:t>
            </w:r>
            <w:proofErr w:type="gramEnd"/>
            <w:r w:rsidR="00F1769C" w:rsidRPr="00F1769C">
              <w:rPr>
                <w:rFonts w:cs="Arial"/>
                <w:i/>
                <w:sz w:val="16"/>
                <w:szCs w:val="16"/>
              </w:rPr>
              <w:t>GPS</w:t>
            </w:r>
          </w:p>
        </w:tc>
      </w:tr>
      <w:tr w:rsidR="00F1769C" w:rsidRPr="00162F34" w14:paraId="69D18D9F" w14:textId="77777777" w:rsidTr="00E52A74">
        <w:trPr>
          <w:trHeight w:val="2160"/>
        </w:trPr>
        <w:tc>
          <w:tcPr>
            <w:tcW w:w="3256" w:type="dxa"/>
          </w:tcPr>
          <w:p w14:paraId="06FFF1C1" w14:textId="77777777" w:rsidR="00E52A74" w:rsidRDefault="00F1769C" w:rsidP="00166C1C">
            <w:pPr>
              <w:pStyle w:val="Zkladntext"/>
              <w:spacing w:line="240" w:lineRule="auto"/>
              <w:rPr>
                <w:rFonts w:cs="Arial"/>
                <w:noProof/>
                <w:lang w:val="cs-CZ" w:eastAsia="en-US"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665639ED" wp14:editId="14F92BBE">
                  <wp:extent cx="2145665" cy="1071989"/>
                  <wp:effectExtent l="0" t="0" r="63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ey_Visual_ServiceLink.jp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94" cy="1079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</w:tcPr>
          <w:p w14:paraId="23EA2D1E" w14:textId="77777777" w:rsidR="00E52A74" w:rsidRDefault="00E52A74" w:rsidP="00166C1C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 xml:space="preserve">File name: </w:t>
            </w:r>
            <w:proofErr w:type="spellStart"/>
            <w:r w:rsidR="00F1769C" w:rsidRPr="00F1769C">
              <w:rPr>
                <w:rFonts w:cs="Arial"/>
                <w:i/>
                <w:sz w:val="16"/>
                <w:szCs w:val="16"/>
              </w:rPr>
              <w:t>Key_Visual_ServiceLink</w:t>
            </w:r>
            <w:proofErr w:type="spellEnd"/>
          </w:p>
        </w:tc>
      </w:tr>
    </w:tbl>
    <w:p w14:paraId="5F395A8E" w14:textId="77777777" w:rsidR="00F1769C" w:rsidRDefault="00F1769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3653F525" w14:textId="77777777" w:rsidR="0099017C" w:rsidRPr="00162F34" w:rsidRDefault="0099017C" w:rsidP="0099017C">
      <w:pPr>
        <w:spacing w:line="288" w:lineRule="auto"/>
        <w:rPr>
          <w:rFonts w:cs="Arial"/>
          <w:b/>
          <w:color w:val="000000"/>
          <w:szCs w:val="24"/>
        </w:rPr>
      </w:pPr>
      <w:r w:rsidRPr="00162F34">
        <w:rPr>
          <w:rFonts w:cs="Arial"/>
          <w:b/>
          <w:color w:val="000000"/>
          <w:szCs w:val="24"/>
        </w:rPr>
        <w:t>Contact</w:t>
      </w:r>
    </w:p>
    <w:p w14:paraId="4DF05413" w14:textId="77777777" w:rsidR="00FD7CED" w:rsidRPr="00162F34" w:rsidRDefault="00162F34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Massimo Mezzofanti</w:t>
      </w:r>
    </w:p>
    <w:p w14:paraId="17D62942" w14:textId="77777777" w:rsidR="00FD7CED" w:rsidRPr="00162F34" w:rsidRDefault="00162F34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Global Marketing Communications Director</w:t>
      </w:r>
    </w:p>
    <w:p w14:paraId="0DF97FFA" w14:textId="77777777" w:rsidR="00FD7CED" w:rsidRPr="009150FE" w:rsidRDefault="00FD7CED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US"/>
        </w:rPr>
      </w:pPr>
      <w:r w:rsidRPr="009150FE">
        <w:rPr>
          <w:rFonts w:cs="Arial"/>
          <w:szCs w:val="24"/>
          <w:lang w:val="en-US"/>
        </w:rPr>
        <w:t>Ammann Switzerland Ltd</w:t>
      </w:r>
    </w:p>
    <w:p w14:paraId="37AF59BC" w14:textId="77777777" w:rsidR="00FD7CED" w:rsidRPr="00F1532A" w:rsidRDefault="00FD7CED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F1532A">
        <w:rPr>
          <w:rFonts w:cs="Arial"/>
          <w:szCs w:val="24"/>
          <w:lang w:val="de-CH"/>
        </w:rPr>
        <w:t>Eisenbahnstrasse 25</w:t>
      </w:r>
    </w:p>
    <w:p w14:paraId="5D1258D0" w14:textId="77777777" w:rsidR="00FD7CED" w:rsidRPr="00F1532A" w:rsidRDefault="00FD7CED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F1532A">
        <w:rPr>
          <w:rFonts w:cs="Arial"/>
          <w:szCs w:val="24"/>
          <w:lang w:val="de-CH"/>
        </w:rPr>
        <w:t>4900 Langenthal</w:t>
      </w:r>
    </w:p>
    <w:p w14:paraId="23E60366" w14:textId="77777777" w:rsidR="00FD7CED" w:rsidRPr="00F1532A" w:rsidRDefault="00FD7CED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F1532A">
        <w:rPr>
          <w:rFonts w:cs="Arial"/>
          <w:szCs w:val="24"/>
          <w:lang w:val="de-CH"/>
        </w:rPr>
        <w:t>+41 62 916 61 61</w:t>
      </w:r>
    </w:p>
    <w:p w14:paraId="4A1D1FBE" w14:textId="77777777" w:rsidR="0099017C" w:rsidRPr="00F1532A" w:rsidRDefault="00162F34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F1532A">
        <w:rPr>
          <w:rFonts w:cs="Arial"/>
          <w:szCs w:val="24"/>
          <w:lang w:val="de-CH"/>
        </w:rPr>
        <w:t>massimo.mezzofanti</w:t>
      </w:r>
      <w:r w:rsidR="00FD7CED" w:rsidRPr="00F1532A">
        <w:rPr>
          <w:rFonts w:cs="Arial"/>
          <w:szCs w:val="24"/>
          <w:lang w:val="de-CH"/>
        </w:rPr>
        <w:t>@ammmann.com</w:t>
      </w:r>
    </w:p>
    <w:p w14:paraId="5A57A4FF" w14:textId="77777777" w:rsidR="0099017C" w:rsidRPr="00F1532A" w:rsidRDefault="0099017C" w:rsidP="0007165E">
      <w:pPr>
        <w:spacing w:line="288" w:lineRule="auto"/>
        <w:rPr>
          <w:rFonts w:cs="Arial"/>
          <w:b/>
          <w:color w:val="000000"/>
          <w:szCs w:val="24"/>
          <w:lang w:val="de-CH"/>
        </w:rPr>
      </w:pPr>
    </w:p>
    <w:p w14:paraId="6F61B6D5" w14:textId="77777777" w:rsidR="0007165E" w:rsidRPr="009150FE" w:rsidRDefault="008975CA" w:rsidP="0007165E">
      <w:pPr>
        <w:spacing w:line="288" w:lineRule="auto"/>
        <w:rPr>
          <w:rFonts w:cs="Arial"/>
          <w:b/>
          <w:color w:val="000000"/>
          <w:szCs w:val="24"/>
          <w:lang w:val="en-US"/>
        </w:rPr>
      </w:pPr>
      <w:r w:rsidRPr="009150FE">
        <w:rPr>
          <w:rFonts w:cs="Arial"/>
          <w:b/>
          <w:color w:val="000000"/>
          <w:szCs w:val="24"/>
          <w:lang w:val="en-US"/>
        </w:rPr>
        <w:t>About Ammann</w:t>
      </w:r>
    </w:p>
    <w:p w14:paraId="025619F4" w14:textId="4591681F" w:rsidR="00006FE2" w:rsidRPr="00162F34" w:rsidRDefault="0007165E" w:rsidP="00DD3B89">
      <w:pPr>
        <w:spacing w:line="288" w:lineRule="auto"/>
      </w:pPr>
      <w:r w:rsidRPr="00162F34">
        <w:rPr>
          <w:rFonts w:cs="Arial"/>
          <w:szCs w:val="24"/>
        </w:rPr>
        <w:t xml:space="preserve">Ammann is a sixth-generation, family-owned business that produces asphalt and concrete mixing plants, </w:t>
      </w:r>
      <w:proofErr w:type="gramStart"/>
      <w:r w:rsidRPr="00162F34">
        <w:rPr>
          <w:rFonts w:cs="Arial"/>
          <w:szCs w:val="24"/>
        </w:rPr>
        <w:t>compactors</w:t>
      </w:r>
      <w:proofErr w:type="gramEnd"/>
      <w:r w:rsidRPr="00162F34">
        <w:rPr>
          <w:rFonts w:cs="Arial"/>
          <w:szCs w:val="24"/>
        </w:rPr>
        <w:t xml:space="preserve"> and asphalt pavers at nine production sites in Europe, China, India and Brazil. Its core expertise is in road building and transportation infrastructure. Visit </w:t>
      </w:r>
      <w:hyperlink r:id="rId12" w:history="1">
        <w:r w:rsidR="00166C1C" w:rsidRPr="001A0E9B">
          <w:rPr>
            <w:rStyle w:val="Hypertextovodkaz"/>
            <w:rFonts w:cs="Arial"/>
            <w:szCs w:val="24"/>
          </w:rPr>
          <w:t>www.ammann.com</w:t>
        </w:r>
      </w:hyperlink>
      <w:r w:rsidRPr="00162F34">
        <w:rPr>
          <w:rFonts w:cs="Arial"/>
          <w:szCs w:val="24"/>
        </w:rPr>
        <w:t xml:space="preserve"> for more information.</w:t>
      </w:r>
    </w:p>
    <w:sectPr w:rsidR="00006FE2" w:rsidRPr="00162F34" w:rsidSect="00FC43B4">
      <w:headerReference w:type="default" r:id="rId13"/>
      <w:footerReference w:type="default" r:id="rId14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A780B" w14:textId="77777777" w:rsidR="002730C0" w:rsidRDefault="002730C0" w:rsidP="0007165E">
      <w:pPr>
        <w:spacing w:line="240" w:lineRule="auto"/>
      </w:pPr>
      <w:r>
        <w:separator/>
      </w:r>
    </w:p>
  </w:endnote>
  <w:endnote w:type="continuationSeparator" w:id="0">
    <w:p w14:paraId="64BE0DBB" w14:textId="77777777" w:rsidR="002730C0" w:rsidRDefault="002730C0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AA43C" w14:textId="77777777" w:rsidR="00FC43B4" w:rsidRPr="00FC43B4" w:rsidRDefault="00FC43B4" w:rsidP="00FC43B4">
    <w:pPr>
      <w:pStyle w:val="Zpat"/>
      <w:rPr>
        <w:sz w:val="14"/>
        <w:szCs w:val="14"/>
      </w:rPr>
    </w:pPr>
    <w:r w:rsidRPr="00FC43B4">
      <w:rPr>
        <w:sz w:val="14"/>
        <w:szCs w:val="14"/>
      </w:rPr>
      <w:t xml:space="preserve">For additional product information and services please </w:t>
    </w:r>
    <w:r w:rsidR="00A14CE7" w:rsidRPr="00FC43B4">
      <w:rPr>
        <w:sz w:val="14"/>
        <w:szCs w:val="14"/>
      </w:rPr>
      <w:t>visit:</w:t>
    </w:r>
    <w:r w:rsidRPr="00FC43B4">
      <w:rPr>
        <w:sz w:val="14"/>
        <w:szCs w:val="14"/>
      </w:rPr>
      <w:t xml:space="preserve"> www.ammann-group.com</w:t>
    </w:r>
  </w:p>
  <w:p w14:paraId="52BB6424" w14:textId="77777777" w:rsidR="00FC43B4" w:rsidRPr="00FC43B4" w:rsidRDefault="00FC43B4" w:rsidP="00FC43B4">
    <w:pPr>
      <w:pStyle w:val="Zpat"/>
      <w:rPr>
        <w:sz w:val="14"/>
        <w:szCs w:val="14"/>
      </w:rPr>
    </w:pPr>
    <w:r w:rsidRPr="00FC43B4">
      <w:rPr>
        <w:sz w:val="14"/>
        <w:szCs w:val="14"/>
      </w:rPr>
      <w:t>Specifications are subject to change.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9CAA2" w14:textId="77777777" w:rsidR="002730C0" w:rsidRDefault="002730C0" w:rsidP="0007165E">
      <w:pPr>
        <w:spacing w:line="240" w:lineRule="auto"/>
      </w:pPr>
      <w:r>
        <w:separator/>
      </w:r>
    </w:p>
  </w:footnote>
  <w:footnote w:type="continuationSeparator" w:id="0">
    <w:p w14:paraId="2146BA7E" w14:textId="77777777" w:rsidR="002730C0" w:rsidRDefault="002730C0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E23F7" w14:textId="77777777" w:rsidR="0007165E" w:rsidRDefault="0007165E">
    <w:pPr>
      <w:pStyle w:val="Zhlav"/>
    </w:pPr>
    <w:r w:rsidRPr="00561F3D"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 wp14:anchorId="71775994" wp14:editId="0AB482BF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1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367CA"/>
    <w:multiLevelType w:val="hybridMultilevel"/>
    <w:tmpl w:val="F5D22D76"/>
    <w:lvl w:ilvl="0" w:tplc="7C006AD2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805BE"/>
    <w:multiLevelType w:val="multilevel"/>
    <w:tmpl w:val="073A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9EB31D9"/>
    <w:multiLevelType w:val="hybridMultilevel"/>
    <w:tmpl w:val="18889F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01FA0"/>
    <w:multiLevelType w:val="multilevel"/>
    <w:tmpl w:val="F30C9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7E5668"/>
    <w:multiLevelType w:val="multilevel"/>
    <w:tmpl w:val="218A0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8EB4A9F"/>
    <w:multiLevelType w:val="multilevel"/>
    <w:tmpl w:val="DC960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D242B66"/>
    <w:multiLevelType w:val="multilevel"/>
    <w:tmpl w:val="3A703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65E"/>
    <w:rsid w:val="00006713"/>
    <w:rsid w:val="00006FE2"/>
    <w:rsid w:val="0001774C"/>
    <w:rsid w:val="00025503"/>
    <w:rsid w:val="0007165E"/>
    <w:rsid w:val="000C7F78"/>
    <w:rsid w:val="00162F34"/>
    <w:rsid w:val="00166C1C"/>
    <w:rsid w:val="001A1D51"/>
    <w:rsid w:val="001A338F"/>
    <w:rsid w:val="001C4FC7"/>
    <w:rsid w:val="00204192"/>
    <w:rsid w:val="00261473"/>
    <w:rsid w:val="002730C0"/>
    <w:rsid w:val="002D6D62"/>
    <w:rsid w:val="003423BB"/>
    <w:rsid w:val="003437F4"/>
    <w:rsid w:val="003504B5"/>
    <w:rsid w:val="00364705"/>
    <w:rsid w:val="003B389E"/>
    <w:rsid w:val="003B50F8"/>
    <w:rsid w:val="003D12A6"/>
    <w:rsid w:val="0040098C"/>
    <w:rsid w:val="00425AD7"/>
    <w:rsid w:val="00426799"/>
    <w:rsid w:val="00461407"/>
    <w:rsid w:val="00470293"/>
    <w:rsid w:val="004764F7"/>
    <w:rsid w:val="004839FD"/>
    <w:rsid w:val="004A12E3"/>
    <w:rsid w:val="005E36C4"/>
    <w:rsid w:val="006045A4"/>
    <w:rsid w:val="0060790B"/>
    <w:rsid w:val="006631E2"/>
    <w:rsid w:val="006B39A5"/>
    <w:rsid w:val="00767DFD"/>
    <w:rsid w:val="007972C6"/>
    <w:rsid w:val="008212B4"/>
    <w:rsid w:val="00847AC5"/>
    <w:rsid w:val="00861E1F"/>
    <w:rsid w:val="008975CA"/>
    <w:rsid w:val="009150FE"/>
    <w:rsid w:val="00917F16"/>
    <w:rsid w:val="0099017C"/>
    <w:rsid w:val="00995F1B"/>
    <w:rsid w:val="00996700"/>
    <w:rsid w:val="009F3E03"/>
    <w:rsid w:val="00A14CE7"/>
    <w:rsid w:val="00AD46B2"/>
    <w:rsid w:val="00AE016C"/>
    <w:rsid w:val="00B85013"/>
    <w:rsid w:val="00BC5AE3"/>
    <w:rsid w:val="00C22FAC"/>
    <w:rsid w:val="00C911EF"/>
    <w:rsid w:val="00CC212C"/>
    <w:rsid w:val="00D17960"/>
    <w:rsid w:val="00D21261"/>
    <w:rsid w:val="00D25F57"/>
    <w:rsid w:val="00D73CBC"/>
    <w:rsid w:val="00DB130B"/>
    <w:rsid w:val="00DD3B89"/>
    <w:rsid w:val="00E52A74"/>
    <w:rsid w:val="00E82D95"/>
    <w:rsid w:val="00EE0E3A"/>
    <w:rsid w:val="00F1532A"/>
    <w:rsid w:val="00F1769C"/>
    <w:rsid w:val="00F22FE8"/>
    <w:rsid w:val="00F40091"/>
    <w:rsid w:val="00F71152"/>
    <w:rsid w:val="00FB1AA7"/>
    <w:rsid w:val="00FB1FCE"/>
    <w:rsid w:val="00FC43B4"/>
    <w:rsid w:val="00FD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187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165E"/>
  </w:style>
  <w:style w:type="paragraph" w:styleId="Zpat">
    <w:name w:val="footer"/>
    <w:basedOn w:val="Normln"/>
    <w:link w:val="Zpat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165E"/>
  </w:style>
  <w:style w:type="paragraph" w:customStyle="1" w:styleId="Contact">
    <w:name w:val="Contact"/>
    <w:basedOn w:val="Normln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ln"/>
    <w:rsid w:val="0007165E"/>
    <w:pPr>
      <w:spacing w:after="280"/>
    </w:pPr>
    <w:rPr>
      <w:b/>
    </w:rPr>
  </w:style>
  <w:style w:type="table" w:styleId="Mkatabulky">
    <w:name w:val="Table Grid"/>
    <w:basedOn w:val="Normlntabulka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ln"/>
    <w:rsid w:val="0007165E"/>
    <w:pPr>
      <w:numPr>
        <w:numId w:val="1"/>
      </w:numPr>
    </w:pPr>
  </w:style>
  <w:style w:type="paragraph" w:styleId="Zkladntext">
    <w:name w:val="Body Text"/>
    <w:basedOn w:val="Normln"/>
    <w:link w:val="ZkladntextChar"/>
    <w:qFormat/>
    <w:rsid w:val="0007165E"/>
  </w:style>
  <w:style w:type="character" w:customStyle="1" w:styleId="ZkladntextChar">
    <w:name w:val="Základní text Char"/>
    <w:basedOn w:val="Standardnpsmoodstavce"/>
    <w:link w:val="Zkladntext"/>
    <w:rsid w:val="0007165E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165E"/>
    <w:rPr>
      <w:rFonts w:ascii="Tahoma" w:eastAsia="Times New Roman" w:hAnsi="Tahoma" w:cs="Tahoma"/>
      <w:sz w:val="16"/>
      <w:szCs w:val="16"/>
      <w:lang w:val="en-GB" w:eastAsia="de-CH"/>
    </w:rPr>
  </w:style>
  <w:style w:type="paragraph" w:styleId="Normlnweb">
    <w:name w:val="Normal (Web)"/>
    <w:basedOn w:val="Normln"/>
    <w:uiPriority w:val="99"/>
    <w:unhideWhenUsed/>
    <w:rsid w:val="00A14CE7"/>
    <w:pPr>
      <w:spacing w:before="100" w:beforeAutospacing="1" w:after="100" w:afterAutospacing="1" w:line="240" w:lineRule="auto"/>
    </w:pPr>
    <w:rPr>
      <w:rFonts w:ascii="Times" w:eastAsiaTheme="minorEastAsia" w:hAnsi="Times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166C1C"/>
    <w:rPr>
      <w:color w:val="0000FF" w:themeColor="hyperlink"/>
      <w:u w:val="single"/>
    </w:rPr>
  </w:style>
  <w:style w:type="character" w:customStyle="1" w:styleId="UnresolvedMention1">
    <w:name w:val="Unresolved Mention1"/>
    <w:basedOn w:val="Standardnpsmoodstavce"/>
    <w:uiPriority w:val="99"/>
    <w:rsid w:val="00166C1C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F1532A"/>
    <w:pPr>
      <w:spacing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C22F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FAC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FAC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F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FAC"/>
    <w:rPr>
      <w:rFonts w:ascii="Arial" w:eastAsia="Times New Roman" w:hAnsi="Arial" w:cs="Times New Roman"/>
      <w:b/>
      <w:bCs/>
      <w:sz w:val="20"/>
      <w:szCs w:val="20"/>
      <w:lang w:val="en-GB" w:eastAsia="de-CH"/>
    </w:rPr>
  </w:style>
  <w:style w:type="paragraph" w:styleId="Revize">
    <w:name w:val="Revision"/>
    <w:hidden/>
    <w:uiPriority w:val="99"/>
    <w:semiHidden/>
    <w:rsid w:val="00F22F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styleId="Siln">
    <w:name w:val="Strong"/>
    <w:basedOn w:val="Standardnpsmoodstavce"/>
    <w:uiPriority w:val="22"/>
    <w:qFormat/>
    <w:rsid w:val="009150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mmann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378</Words>
  <Characters>2234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Ammann Schweiz AG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Entlerová Klára - EnK</cp:lastModifiedBy>
  <cp:revision>2</cp:revision>
  <cp:lastPrinted>2015-09-04T14:07:00Z</cp:lastPrinted>
  <dcterms:created xsi:type="dcterms:W3CDTF">2022-06-08T10:13:00Z</dcterms:created>
  <dcterms:modified xsi:type="dcterms:W3CDTF">2022-06-08T10:13:00Z</dcterms:modified>
</cp:coreProperties>
</file>