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98EB" w14:textId="77777777" w:rsidR="0019127A" w:rsidRDefault="001C4652">
      <w:pPr>
        <w:pStyle w:val="DocumentType"/>
        <w:spacing w:after="0" w:line="240" w:lineRule="auto"/>
        <w:rPr>
          <w:highlight w:val="white"/>
        </w:rPr>
      </w:pPr>
      <w:r w:rsidRPr="00E21EBC">
        <w:fldChar w:fldCharType="begin"/>
      </w:r>
      <w:r w:rsidRPr="00E21EBC">
        <w:instrText xml:space="preserve"> DOCPROPERTY "CustomField.DocumentTypeBlank"\*CHARFORMAT \&lt;OawJumpToField value=0/&gt;</w:instrText>
      </w:r>
      <w:r w:rsidRPr="00E21EBC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E21EBC" w14:paraId="02E15BAC" w14:textId="77777777" w:rsidTr="19C9F373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58565400" w14:textId="77777777" w:rsidR="0019127A" w:rsidRDefault="001C4652">
            <w:pPr>
              <w:pStyle w:val="Contact"/>
            </w:pPr>
            <w:r w:rsidRPr="00E21EBC">
              <w:rPr>
                <w:highlight w:val="white"/>
              </w:rPr>
              <w:tab/>
            </w:r>
            <w:r w:rsidRPr="00E21EBC">
              <w:rPr>
                <w:highlight w:val="white"/>
              </w:rPr>
              <w:fldChar w:fldCharType="begin"/>
            </w:r>
            <w:r w:rsidRPr="00E21EBC">
              <w:rPr>
                <w:highlight w:val="white"/>
              </w:rPr>
              <w:instrText xml:space="preserve"> DOCPROPERTY "Doc.Date"\*CHARFORMAT \&lt;OawJumpToField value=0/&gt;</w:instrText>
            </w:r>
            <w:r w:rsidRPr="00E21EBC">
              <w:rPr>
                <w:highlight w:val="white"/>
              </w:rPr>
              <w:fldChar w:fldCharType="separate"/>
            </w:r>
            <w:r w:rsidR="0007165E" w:rsidRPr="00E21EBC">
              <w:rPr>
                <w:highlight w:val="white"/>
              </w:rPr>
              <w:t>Date</w:t>
            </w:r>
            <w:r w:rsidRPr="00E21EBC">
              <w:rPr>
                <w:highlight w:val="white"/>
              </w:rPr>
              <w:fldChar w:fldCharType="end"/>
            </w:r>
            <w:r w:rsidR="7CDB7124">
              <w:t xml:space="preserve">: </w:t>
            </w:r>
            <w:r w:rsidRPr="00E21EBC">
              <w:rPr>
                <w:highlight w:val="white"/>
              </w:rPr>
              <w:tab/>
            </w:r>
            <w:r w:rsidR="5CE19B45" w:rsidRPr="19C9F373">
              <w:t xml:space="preserve">14 </w:t>
            </w:r>
            <w:proofErr w:type="spellStart"/>
            <w:r w:rsidR="008D30E9" w:rsidRPr="19C9F373">
              <w:t>décembre</w:t>
            </w:r>
            <w:proofErr w:type="spellEnd"/>
            <w:r w:rsidR="7F225F98" w:rsidRPr="19C9F373">
              <w:t>, 2023</w:t>
            </w:r>
          </w:p>
        </w:tc>
      </w:tr>
    </w:tbl>
    <w:p w14:paraId="1A867688" w14:textId="77777777" w:rsidR="0019127A" w:rsidRDefault="001C4652">
      <w:pPr>
        <w:spacing w:line="288" w:lineRule="auto"/>
        <w:rPr>
          <w:rFonts w:cs="Arial"/>
          <w:b/>
          <w:szCs w:val="24"/>
        </w:rPr>
      </w:pPr>
      <w:r w:rsidRPr="00E21EBC">
        <w:rPr>
          <w:rFonts w:cs="Arial"/>
          <w:b/>
          <w:szCs w:val="24"/>
        </w:rPr>
        <w:t xml:space="preserve">Communiqué de </w:t>
      </w:r>
      <w:proofErr w:type="spellStart"/>
      <w:r w:rsidRPr="00E21EBC">
        <w:rPr>
          <w:rFonts w:cs="Arial"/>
          <w:b/>
          <w:szCs w:val="24"/>
        </w:rPr>
        <w:t>presse</w:t>
      </w:r>
      <w:proofErr w:type="spellEnd"/>
      <w:r w:rsidRPr="00E21EBC">
        <w:rPr>
          <w:rFonts w:cs="Arial"/>
          <w:b/>
          <w:szCs w:val="24"/>
        </w:rPr>
        <w:t xml:space="preserve"> Groupe Ammann</w:t>
      </w:r>
    </w:p>
    <w:p w14:paraId="337DF6DB" w14:textId="77777777" w:rsidR="0007165E" w:rsidRPr="00E21EBC" w:rsidRDefault="0007165E" w:rsidP="0007165E">
      <w:pPr>
        <w:spacing w:line="288" w:lineRule="auto"/>
        <w:rPr>
          <w:rFonts w:cs="Arial"/>
          <w:b/>
          <w:szCs w:val="24"/>
        </w:rPr>
      </w:pPr>
    </w:p>
    <w:p w14:paraId="027409ED" w14:textId="77777777" w:rsidR="0007165E" w:rsidRPr="008D181D" w:rsidRDefault="0007165E" w:rsidP="0007165E">
      <w:pPr>
        <w:spacing w:line="288" w:lineRule="auto"/>
        <w:rPr>
          <w:rFonts w:cs="Arial"/>
          <w:color w:val="000000" w:themeColor="text1"/>
          <w:szCs w:val="24"/>
        </w:rPr>
      </w:pPr>
    </w:p>
    <w:p w14:paraId="38AD7ED2" w14:textId="77777777" w:rsidR="0019127A" w:rsidRPr="0018287A" w:rsidRDefault="63B794AA">
      <w:pPr>
        <w:rPr>
          <w:rFonts w:eastAsiaTheme="minorEastAsia" w:cs="Arial"/>
          <w:b/>
          <w:bCs/>
          <w:sz w:val="32"/>
          <w:szCs w:val="32"/>
          <w:lang w:val="fr-CH"/>
        </w:rPr>
      </w:pPr>
      <w:r w:rsidRPr="0018287A">
        <w:rPr>
          <w:rFonts w:eastAsiaTheme="minorEastAsia" w:cs="Arial"/>
          <w:b/>
          <w:bCs/>
          <w:sz w:val="32"/>
          <w:szCs w:val="32"/>
          <w:lang w:val="fr-CH"/>
        </w:rPr>
        <w:t xml:space="preserve">Ammann </w:t>
      </w:r>
      <w:r w:rsidR="71B7EDAD" w:rsidRPr="0018287A">
        <w:rPr>
          <w:rFonts w:eastAsiaTheme="minorEastAsia" w:cs="Arial"/>
          <w:b/>
          <w:bCs/>
          <w:sz w:val="32"/>
          <w:szCs w:val="32"/>
          <w:lang w:val="fr-CH"/>
        </w:rPr>
        <w:t xml:space="preserve">conclut un accord pour l'acquisition de l'activité finisseurs d'ABG </w:t>
      </w:r>
      <w:r w:rsidRPr="0018287A">
        <w:rPr>
          <w:rFonts w:eastAsiaTheme="minorEastAsia" w:cs="Arial"/>
          <w:b/>
          <w:bCs/>
          <w:sz w:val="32"/>
          <w:szCs w:val="32"/>
          <w:lang w:val="fr-CH"/>
        </w:rPr>
        <w:t xml:space="preserve">auprès de Volvo </w:t>
      </w:r>
      <w:r w:rsidR="108DB5BA" w:rsidRPr="0018287A">
        <w:rPr>
          <w:rFonts w:eastAsiaTheme="minorEastAsia" w:cs="Arial"/>
          <w:b/>
          <w:bCs/>
          <w:sz w:val="32"/>
          <w:szCs w:val="32"/>
          <w:lang w:val="fr-CH"/>
        </w:rPr>
        <w:t xml:space="preserve">Construction </w:t>
      </w:r>
      <w:r w:rsidRPr="0018287A">
        <w:rPr>
          <w:rFonts w:eastAsiaTheme="minorEastAsia" w:cs="Arial"/>
          <w:b/>
          <w:bCs/>
          <w:sz w:val="32"/>
          <w:szCs w:val="32"/>
          <w:lang w:val="fr-CH"/>
        </w:rPr>
        <w:t xml:space="preserve">Equipment </w:t>
      </w:r>
    </w:p>
    <w:p w14:paraId="24BF76B9" w14:textId="77777777" w:rsidR="001449FF" w:rsidRDefault="001449FF" w:rsidP="00884E63">
      <w:pPr>
        <w:rPr>
          <w:rFonts w:eastAsiaTheme="minorEastAsia" w:cs="Arial"/>
          <w:b/>
          <w:bCs/>
          <w:sz w:val="32"/>
          <w:szCs w:val="32"/>
          <w:lang w:val="fr-CH"/>
        </w:rPr>
      </w:pPr>
    </w:p>
    <w:p w14:paraId="727060D9" w14:textId="77777777" w:rsidR="0019127A" w:rsidRPr="0018287A" w:rsidRDefault="00884E63">
      <w:pPr>
        <w:rPr>
          <w:rFonts w:cs="Arial"/>
          <w:sz w:val="19"/>
          <w:szCs w:val="19"/>
          <w:lang w:val="fr-CH"/>
        </w:rPr>
      </w:pPr>
      <w:r w:rsidRPr="0018287A">
        <w:rPr>
          <w:rFonts w:cs="Arial"/>
          <w:sz w:val="19"/>
          <w:szCs w:val="19"/>
          <w:lang w:val="fr-CH"/>
        </w:rPr>
        <w:t>Le groupe Ammann et Volvo Construction Equipment (Volvo CE) ont conclu un accord par lequel Ammann va acquérir l'</w:t>
      </w:r>
      <w:r w:rsidR="7A2424AC" w:rsidRPr="0018287A">
        <w:rPr>
          <w:rFonts w:cs="Arial"/>
          <w:sz w:val="19"/>
          <w:szCs w:val="19"/>
          <w:lang w:val="fr-CH"/>
        </w:rPr>
        <w:t xml:space="preserve">activité </w:t>
      </w:r>
      <w:r w:rsidR="5759E9DC" w:rsidRPr="0018287A">
        <w:rPr>
          <w:rFonts w:cs="Arial"/>
          <w:sz w:val="19"/>
          <w:szCs w:val="19"/>
          <w:lang w:val="fr-CH"/>
        </w:rPr>
        <w:t xml:space="preserve">mondiale </w:t>
      </w:r>
      <w:r w:rsidRPr="0018287A">
        <w:rPr>
          <w:rFonts w:cs="Arial"/>
          <w:sz w:val="19"/>
          <w:szCs w:val="19"/>
          <w:lang w:val="fr-CH"/>
        </w:rPr>
        <w:t xml:space="preserve">ABG </w:t>
      </w:r>
      <w:r w:rsidR="7A2424AC" w:rsidRPr="0018287A">
        <w:rPr>
          <w:rFonts w:cs="Arial"/>
          <w:sz w:val="19"/>
          <w:szCs w:val="19"/>
          <w:lang w:val="fr-CH"/>
        </w:rPr>
        <w:t xml:space="preserve">Paver de </w:t>
      </w:r>
      <w:r w:rsidRPr="0018287A">
        <w:rPr>
          <w:rFonts w:cs="Arial"/>
          <w:sz w:val="19"/>
          <w:szCs w:val="19"/>
          <w:lang w:val="fr-CH"/>
        </w:rPr>
        <w:t>Volvo CE</w:t>
      </w:r>
      <w:r w:rsidR="7A2424AC" w:rsidRPr="0018287A">
        <w:rPr>
          <w:rFonts w:cs="Arial"/>
          <w:sz w:val="19"/>
          <w:szCs w:val="19"/>
          <w:lang w:val="fr-CH"/>
        </w:rPr>
        <w:t>, y compris ABG à Hameln, en Allemagne</w:t>
      </w:r>
      <w:r w:rsidRPr="0018287A">
        <w:rPr>
          <w:rFonts w:cs="Arial"/>
          <w:sz w:val="19"/>
          <w:szCs w:val="19"/>
          <w:lang w:val="fr-CH"/>
        </w:rPr>
        <w:t>.</w:t>
      </w:r>
    </w:p>
    <w:p w14:paraId="5C406136" w14:textId="77777777" w:rsidR="00884E63" w:rsidRPr="0018287A" w:rsidRDefault="00884E63" w:rsidP="00884E63">
      <w:pPr>
        <w:rPr>
          <w:rFonts w:cs="Arial"/>
          <w:sz w:val="19"/>
          <w:szCs w:val="19"/>
          <w:lang w:val="fr-CH"/>
        </w:rPr>
      </w:pPr>
    </w:p>
    <w:p w14:paraId="2CDE428A" w14:textId="77777777" w:rsidR="0019127A" w:rsidRPr="0018287A" w:rsidRDefault="0B678600">
      <w:pPr>
        <w:rPr>
          <w:rFonts w:eastAsia="Arial" w:cs="Arial"/>
          <w:sz w:val="19"/>
          <w:szCs w:val="19"/>
          <w:lang w:val="fr-CH"/>
        </w:rPr>
      </w:pPr>
      <w:r w:rsidRPr="0018287A">
        <w:rPr>
          <w:rFonts w:eastAsia="Arial" w:cs="Arial"/>
          <w:color w:val="000000" w:themeColor="text1"/>
          <w:sz w:val="19"/>
          <w:szCs w:val="19"/>
          <w:lang w:val="fr-CH"/>
        </w:rPr>
        <w:t xml:space="preserve">L'accord profitera aux deux entreprises en renforçant le portefeuille de produits et le réseau de distribution du groupe Ammann, tout en permettant à Volvo CE de continuer à se concentrer sur le développement de solutions durables et de technologies et services futurs, conformément à son orientation stratégique. </w:t>
      </w:r>
      <w:r w:rsidRPr="0018287A">
        <w:rPr>
          <w:rFonts w:eastAsia="Arial" w:cs="Arial"/>
          <w:sz w:val="19"/>
          <w:szCs w:val="19"/>
          <w:lang w:val="fr-CH"/>
        </w:rPr>
        <w:t xml:space="preserve"> </w:t>
      </w:r>
    </w:p>
    <w:p w14:paraId="65AB6D84" w14:textId="77777777" w:rsidR="00884E63" w:rsidRPr="0018287A" w:rsidRDefault="00884E63" w:rsidP="39B31EA1">
      <w:pPr>
        <w:rPr>
          <w:rFonts w:cs="Arial"/>
          <w:sz w:val="19"/>
          <w:szCs w:val="19"/>
          <w:lang w:val="fr-CH"/>
        </w:rPr>
      </w:pPr>
    </w:p>
    <w:p w14:paraId="7C95426E" w14:textId="7FC88FD6" w:rsidR="0019127A" w:rsidRPr="0018287A" w:rsidRDefault="00884E63">
      <w:pPr>
        <w:rPr>
          <w:rFonts w:cs="Arial"/>
          <w:sz w:val="19"/>
          <w:szCs w:val="19"/>
          <w:lang w:val="fr-CH"/>
        </w:rPr>
      </w:pPr>
      <w:r w:rsidRPr="0018287A">
        <w:rPr>
          <w:rFonts w:cs="Arial"/>
          <w:sz w:val="19"/>
          <w:szCs w:val="19"/>
          <w:lang w:val="fr-CH"/>
        </w:rPr>
        <w:t xml:space="preserve">La transaction, qui devrait être achevée </w:t>
      </w:r>
      <w:r w:rsidR="3F5E900C" w:rsidRPr="0018287A">
        <w:rPr>
          <w:rFonts w:cs="Arial"/>
          <w:sz w:val="19"/>
          <w:szCs w:val="19"/>
          <w:lang w:val="fr-CH"/>
        </w:rPr>
        <w:t xml:space="preserve">au cours du premier semestre </w:t>
      </w:r>
      <w:r w:rsidR="008D30E9" w:rsidRPr="0018287A">
        <w:rPr>
          <w:rFonts w:cs="Arial"/>
          <w:sz w:val="19"/>
          <w:szCs w:val="19"/>
          <w:lang w:val="fr-CH"/>
        </w:rPr>
        <w:t>2024</w:t>
      </w:r>
      <w:r w:rsidRPr="0018287A">
        <w:rPr>
          <w:rFonts w:cs="Arial"/>
          <w:sz w:val="19"/>
          <w:szCs w:val="19"/>
          <w:lang w:val="fr-CH"/>
        </w:rPr>
        <w:t xml:space="preserve">, comprend le transfert des activités </w:t>
      </w:r>
      <w:r w:rsidR="00A06564">
        <w:rPr>
          <w:rFonts w:cs="Arial"/>
          <w:sz w:val="19"/>
          <w:szCs w:val="19"/>
          <w:lang w:val="fr-CH"/>
        </w:rPr>
        <w:t xml:space="preserve">finisseurs </w:t>
      </w:r>
      <w:r w:rsidRPr="0018287A">
        <w:rPr>
          <w:rFonts w:cs="Arial"/>
          <w:sz w:val="19"/>
          <w:szCs w:val="19"/>
          <w:lang w:val="fr-CH"/>
        </w:rPr>
        <w:t xml:space="preserve">de Volvo CE à </w:t>
      </w:r>
      <w:proofErr w:type="spellStart"/>
      <w:r w:rsidRPr="0018287A">
        <w:rPr>
          <w:rFonts w:cs="Arial"/>
          <w:sz w:val="19"/>
          <w:szCs w:val="19"/>
          <w:lang w:val="fr-CH"/>
        </w:rPr>
        <w:t>Linyi</w:t>
      </w:r>
      <w:proofErr w:type="spellEnd"/>
      <w:r w:rsidRPr="0018287A">
        <w:rPr>
          <w:rFonts w:cs="Arial"/>
          <w:sz w:val="19"/>
          <w:szCs w:val="19"/>
          <w:lang w:val="fr-CH"/>
        </w:rPr>
        <w:t xml:space="preserve"> </w:t>
      </w:r>
      <w:r w:rsidR="6EEAAB42" w:rsidRPr="0018287A">
        <w:rPr>
          <w:rFonts w:cs="Arial"/>
          <w:sz w:val="19"/>
          <w:szCs w:val="19"/>
          <w:lang w:val="fr-CH"/>
        </w:rPr>
        <w:t>(</w:t>
      </w:r>
      <w:r w:rsidRPr="0018287A">
        <w:rPr>
          <w:rFonts w:cs="Arial"/>
          <w:sz w:val="19"/>
          <w:szCs w:val="19"/>
          <w:lang w:val="fr-CH"/>
        </w:rPr>
        <w:t>Chine</w:t>
      </w:r>
      <w:r w:rsidR="48B37D02" w:rsidRPr="0018287A">
        <w:rPr>
          <w:rFonts w:cs="Arial"/>
          <w:sz w:val="19"/>
          <w:szCs w:val="19"/>
          <w:lang w:val="fr-CH"/>
        </w:rPr>
        <w:t xml:space="preserve">) </w:t>
      </w:r>
      <w:r w:rsidRPr="0018287A">
        <w:rPr>
          <w:rFonts w:cs="Arial"/>
          <w:sz w:val="19"/>
          <w:szCs w:val="19"/>
          <w:lang w:val="fr-CH"/>
        </w:rPr>
        <w:t>et Bangalore</w:t>
      </w:r>
      <w:r w:rsidR="79F834D4" w:rsidRPr="0018287A">
        <w:rPr>
          <w:rFonts w:cs="Arial"/>
          <w:sz w:val="19"/>
          <w:szCs w:val="19"/>
          <w:lang w:val="fr-CH"/>
        </w:rPr>
        <w:t xml:space="preserve"> (</w:t>
      </w:r>
      <w:r w:rsidRPr="0018287A">
        <w:rPr>
          <w:rFonts w:cs="Arial"/>
          <w:sz w:val="19"/>
          <w:szCs w:val="19"/>
          <w:lang w:val="fr-CH"/>
        </w:rPr>
        <w:t>Inde</w:t>
      </w:r>
      <w:r w:rsidR="4F4B8443" w:rsidRPr="0018287A">
        <w:rPr>
          <w:rFonts w:cs="Arial"/>
          <w:sz w:val="19"/>
          <w:szCs w:val="19"/>
          <w:lang w:val="fr-CH"/>
        </w:rPr>
        <w:t xml:space="preserve">), </w:t>
      </w:r>
      <w:r w:rsidRPr="0018287A">
        <w:rPr>
          <w:rFonts w:cs="Arial"/>
          <w:sz w:val="19"/>
          <w:szCs w:val="19"/>
          <w:lang w:val="fr-CH"/>
        </w:rPr>
        <w:t xml:space="preserve">ainsi que l'installation ABG de Volvo CE à Hameln </w:t>
      </w:r>
      <w:r w:rsidR="60CBF5AA" w:rsidRPr="0018287A">
        <w:rPr>
          <w:rFonts w:cs="Arial"/>
          <w:sz w:val="19"/>
          <w:szCs w:val="19"/>
          <w:lang w:val="fr-CH"/>
        </w:rPr>
        <w:t>(</w:t>
      </w:r>
      <w:r w:rsidRPr="0018287A">
        <w:rPr>
          <w:rFonts w:cs="Arial"/>
          <w:sz w:val="19"/>
          <w:szCs w:val="19"/>
          <w:lang w:val="fr-CH"/>
        </w:rPr>
        <w:t>Allemagne).</w:t>
      </w:r>
    </w:p>
    <w:p w14:paraId="0522823B" w14:textId="77777777" w:rsidR="10F3598E" w:rsidRPr="0018287A" w:rsidRDefault="10F3598E" w:rsidP="10F3598E">
      <w:pPr>
        <w:rPr>
          <w:rFonts w:cs="Arial"/>
          <w:sz w:val="19"/>
          <w:szCs w:val="19"/>
          <w:lang w:val="fr-CH"/>
        </w:rPr>
      </w:pPr>
    </w:p>
    <w:p w14:paraId="17EAC61C" w14:textId="60BAB96F" w:rsidR="0019127A" w:rsidRPr="0018287A" w:rsidRDefault="001626BB">
      <w:pPr>
        <w:rPr>
          <w:rFonts w:cs="Arial"/>
          <w:sz w:val="19"/>
          <w:szCs w:val="19"/>
          <w:lang w:val="fr-CH"/>
        </w:rPr>
      </w:pPr>
      <w:r>
        <w:rPr>
          <w:rFonts w:cs="Arial"/>
          <w:sz w:val="19"/>
          <w:szCs w:val="19"/>
          <w:lang w:val="fr-CH"/>
        </w:rPr>
        <w:t>« </w:t>
      </w:r>
      <w:r w:rsidR="00884E63" w:rsidRPr="0018287A">
        <w:rPr>
          <w:rFonts w:cs="Arial"/>
          <w:sz w:val="19"/>
          <w:szCs w:val="19"/>
          <w:lang w:val="fr-CH"/>
        </w:rPr>
        <w:t xml:space="preserve">Cette acquisition stratégique complète notre gamme de produits et rend </w:t>
      </w:r>
      <w:r w:rsidR="00A06564">
        <w:rPr>
          <w:rFonts w:cs="Arial"/>
          <w:sz w:val="19"/>
          <w:szCs w:val="19"/>
          <w:lang w:val="fr-CH"/>
        </w:rPr>
        <w:t xml:space="preserve">plus complètes </w:t>
      </w:r>
      <w:r w:rsidR="00884E63" w:rsidRPr="0018287A">
        <w:rPr>
          <w:rFonts w:cs="Arial"/>
          <w:sz w:val="19"/>
          <w:szCs w:val="19"/>
          <w:lang w:val="fr-CH"/>
        </w:rPr>
        <w:t>les solutions que nous offrons à nos clients</w:t>
      </w:r>
      <w:r>
        <w:rPr>
          <w:rFonts w:cs="Arial"/>
          <w:sz w:val="19"/>
          <w:szCs w:val="19"/>
          <w:lang w:val="fr-CH"/>
        </w:rPr>
        <w:t>,</w:t>
      </w:r>
      <w:r w:rsidR="00884E63" w:rsidRPr="0018287A">
        <w:rPr>
          <w:rFonts w:cs="Arial"/>
          <w:sz w:val="19"/>
          <w:szCs w:val="19"/>
          <w:lang w:val="fr-CH"/>
        </w:rPr>
        <w:t xml:space="preserve"> a déclaré Hans-Christian Schneider, PDG du groupe Ammann. </w:t>
      </w:r>
      <w:r>
        <w:rPr>
          <w:rFonts w:cs="Arial"/>
          <w:sz w:val="19"/>
          <w:szCs w:val="19"/>
          <w:lang w:val="fr-CH"/>
        </w:rPr>
        <w:t xml:space="preserve">Elle </w:t>
      </w:r>
      <w:r w:rsidR="39C3DAF8" w:rsidRPr="0018287A">
        <w:rPr>
          <w:rFonts w:eastAsia="Arial" w:cs="Arial"/>
          <w:color w:val="000000" w:themeColor="text1"/>
          <w:sz w:val="19"/>
          <w:szCs w:val="19"/>
          <w:lang w:val="fr-CH"/>
        </w:rPr>
        <w:t>permettra également à Ammann de disposer d'un ensemble de solutions allant des postes d'enrobage à la pose et au compactage</w:t>
      </w:r>
      <w:r>
        <w:rPr>
          <w:rFonts w:cs="Arial"/>
          <w:sz w:val="19"/>
          <w:szCs w:val="19"/>
          <w:lang w:val="fr-CH"/>
        </w:rPr>
        <w:t> »</w:t>
      </w:r>
      <w:r w:rsidR="00884E63" w:rsidRPr="0018287A">
        <w:rPr>
          <w:rFonts w:cs="Arial"/>
          <w:sz w:val="19"/>
          <w:szCs w:val="19"/>
          <w:lang w:val="fr-CH"/>
        </w:rPr>
        <w:t>, a-t-il ajouté.</w:t>
      </w:r>
    </w:p>
    <w:p w14:paraId="24BEEE40" w14:textId="77777777" w:rsidR="00884E63" w:rsidRPr="0018287A" w:rsidRDefault="00884E63" w:rsidP="00884E63">
      <w:pPr>
        <w:rPr>
          <w:rFonts w:cs="Arial"/>
          <w:sz w:val="19"/>
          <w:szCs w:val="19"/>
          <w:lang w:val="fr-CH"/>
        </w:rPr>
      </w:pPr>
    </w:p>
    <w:p w14:paraId="4BC6CB11" w14:textId="77777777" w:rsidR="0019127A" w:rsidRPr="0018287A" w:rsidRDefault="00884E63">
      <w:pPr>
        <w:rPr>
          <w:rFonts w:cs="Arial"/>
          <w:sz w:val="19"/>
          <w:szCs w:val="19"/>
          <w:lang w:val="fr-CH"/>
        </w:rPr>
      </w:pPr>
      <w:r w:rsidRPr="0018287A">
        <w:rPr>
          <w:rFonts w:cs="Arial"/>
          <w:sz w:val="19"/>
          <w:szCs w:val="19"/>
          <w:lang w:val="fr-CH"/>
        </w:rPr>
        <w:t xml:space="preserve">Ammann s'appuiera sur sa connaissance du secteur et ses relations avec les clients pour guider le développement des finisseurs, ABG à Hameln </w:t>
      </w:r>
      <w:r w:rsidR="71C90341" w:rsidRPr="0018287A">
        <w:rPr>
          <w:rFonts w:cs="Arial"/>
          <w:sz w:val="19"/>
          <w:szCs w:val="19"/>
          <w:lang w:val="fr-CH"/>
        </w:rPr>
        <w:t>(</w:t>
      </w:r>
      <w:r w:rsidRPr="0018287A">
        <w:rPr>
          <w:rFonts w:cs="Arial"/>
          <w:sz w:val="19"/>
          <w:szCs w:val="19"/>
          <w:lang w:val="fr-CH"/>
        </w:rPr>
        <w:t>Allemagne</w:t>
      </w:r>
      <w:r w:rsidR="04D4A89B" w:rsidRPr="0018287A">
        <w:rPr>
          <w:rFonts w:cs="Arial"/>
          <w:sz w:val="19"/>
          <w:szCs w:val="19"/>
          <w:lang w:val="fr-CH"/>
        </w:rPr>
        <w:t xml:space="preserve">) </w:t>
      </w:r>
      <w:r w:rsidRPr="0018287A">
        <w:rPr>
          <w:rFonts w:cs="Arial"/>
          <w:sz w:val="19"/>
          <w:szCs w:val="19"/>
          <w:lang w:val="fr-CH"/>
        </w:rPr>
        <w:t xml:space="preserve">devenant le centre d'excellence pour les opérations de pavage au sein d'Ammann. </w:t>
      </w:r>
    </w:p>
    <w:p w14:paraId="24691F66" w14:textId="77777777" w:rsidR="00884E63" w:rsidRPr="0018287A" w:rsidRDefault="00884E63" w:rsidP="00884E63">
      <w:pPr>
        <w:rPr>
          <w:rFonts w:cs="Arial"/>
          <w:sz w:val="19"/>
          <w:szCs w:val="19"/>
          <w:lang w:val="fr-CH"/>
        </w:rPr>
      </w:pPr>
    </w:p>
    <w:p w14:paraId="6FE645D2" w14:textId="7668B189" w:rsidR="0019127A" w:rsidRPr="0018287A" w:rsidRDefault="00884E63">
      <w:pPr>
        <w:rPr>
          <w:rFonts w:cs="Arial"/>
          <w:sz w:val="19"/>
          <w:szCs w:val="19"/>
          <w:lang w:val="fr-CH"/>
        </w:rPr>
      </w:pPr>
      <w:r w:rsidRPr="0018287A">
        <w:rPr>
          <w:rFonts w:cs="Arial"/>
          <w:sz w:val="19"/>
          <w:szCs w:val="19"/>
          <w:lang w:val="fr-CH"/>
        </w:rPr>
        <w:t>Les clients et concessionnaires d'Ammann et de Volvo CE conserveront l'accès à la gamme complète des produits de pavage, ainsi qu'aux services après-vente et autres.</w:t>
      </w:r>
    </w:p>
    <w:p w14:paraId="70118B36" w14:textId="77777777" w:rsidR="00884E63" w:rsidRPr="0018287A" w:rsidRDefault="00884E63" w:rsidP="00884E63">
      <w:pPr>
        <w:rPr>
          <w:rFonts w:cs="Arial"/>
          <w:sz w:val="19"/>
          <w:szCs w:val="19"/>
          <w:lang w:val="fr-CH"/>
        </w:rPr>
      </w:pPr>
    </w:p>
    <w:p w14:paraId="6C169578" w14:textId="77777777" w:rsidR="0019127A" w:rsidRPr="0018287A" w:rsidRDefault="2A72A2F8">
      <w:pPr>
        <w:rPr>
          <w:rFonts w:cs="Arial"/>
          <w:sz w:val="19"/>
          <w:szCs w:val="19"/>
          <w:lang w:val="fr-CH"/>
        </w:rPr>
      </w:pPr>
      <w:r w:rsidRPr="0018287A">
        <w:rPr>
          <w:rFonts w:eastAsia="Arial" w:cs="Arial"/>
          <w:color w:val="000000" w:themeColor="text1"/>
          <w:sz w:val="19"/>
          <w:szCs w:val="19"/>
          <w:lang w:val="fr-CH"/>
        </w:rPr>
        <w:t>La transaction est soumise à l'approbation des autorités réglementaires et à la consultation des comités d'entreprise.</w:t>
      </w:r>
    </w:p>
    <w:p w14:paraId="39710A5D" w14:textId="77777777" w:rsidR="00884E63" w:rsidRPr="0018287A" w:rsidRDefault="00884E63" w:rsidP="00884E63">
      <w:pPr>
        <w:rPr>
          <w:rFonts w:cs="Arial"/>
          <w:sz w:val="19"/>
          <w:szCs w:val="19"/>
          <w:lang w:val="fr-CH"/>
        </w:rPr>
      </w:pPr>
    </w:p>
    <w:p w14:paraId="4089BA61" w14:textId="77777777" w:rsidR="001449FF" w:rsidRDefault="001449FF">
      <w:pPr>
        <w:rPr>
          <w:rFonts w:cs="Arial"/>
          <w:sz w:val="19"/>
          <w:szCs w:val="19"/>
          <w:lang w:val="fr-CH"/>
        </w:rPr>
      </w:pPr>
    </w:p>
    <w:p w14:paraId="7273E3CF" w14:textId="296FC949" w:rsidR="0019127A" w:rsidRPr="0018287A" w:rsidRDefault="00884E63">
      <w:pPr>
        <w:rPr>
          <w:rFonts w:cs="Arial"/>
          <w:sz w:val="19"/>
          <w:szCs w:val="19"/>
          <w:lang w:val="fr-CH"/>
        </w:rPr>
      </w:pPr>
      <w:r w:rsidRPr="0018287A">
        <w:rPr>
          <w:rFonts w:cs="Arial"/>
          <w:sz w:val="19"/>
          <w:szCs w:val="19"/>
          <w:lang w:val="fr-CH"/>
        </w:rPr>
        <w:t>Ammann est l'un des principaux fournisseurs mondiaux de centrales d'enrobage, de machines et de services à l'industrie de la construction, avec une expertise particulière dans la construction de routes et d'infrastructures de transport. Le groupe familial</w:t>
      </w:r>
      <w:r w:rsidR="001626BB">
        <w:rPr>
          <w:rFonts w:cs="Arial"/>
          <w:sz w:val="19"/>
          <w:szCs w:val="19"/>
          <w:lang w:val="fr-CH"/>
        </w:rPr>
        <w:t>,</w:t>
      </w:r>
      <w:r w:rsidRPr="0018287A">
        <w:rPr>
          <w:rFonts w:cs="Arial"/>
          <w:sz w:val="19"/>
          <w:szCs w:val="19"/>
          <w:lang w:val="fr-CH"/>
        </w:rPr>
        <w:t xml:space="preserve"> basé en Suisse</w:t>
      </w:r>
      <w:r w:rsidR="001626BB">
        <w:rPr>
          <w:rFonts w:cs="Arial"/>
          <w:sz w:val="19"/>
          <w:szCs w:val="19"/>
          <w:lang w:val="fr-CH"/>
        </w:rPr>
        <w:t>,</w:t>
      </w:r>
      <w:r w:rsidRPr="0018287A">
        <w:rPr>
          <w:rFonts w:cs="Arial"/>
          <w:sz w:val="19"/>
          <w:szCs w:val="19"/>
          <w:lang w:val="fr-CH"/>
        </w:rPr>
        <w:t xml:space="preserve"> connaît un succès international depuis 1869.</w:t>
      </w:r>
    </w:p>
    <w:p w14:paraId="62F78398" w14:textId="77777777" w:rsidR="00884E63" w:rsidRPr="0018287A" w:rsidRDefault="00884E63" w:rsidP="00884E63">
      <w:pPr>
        <w:rPr>
          <w:rFonts w:cs="Arial"/>
          <w:sz w:val="19"/>
          <w:szCs w:val="19"/>
          <w:lang w:val="fr-CH"/>
        </w:rPr>
      </w:pPr>
    </w:p>
    <w:p w14:paraId="4C8040C0" w14:textId="77777777" w:rsidR="0019127A" w:rsidRPr="0018287A" w:rsidRDefault="001C4652">
      <w:pPr>
        <w:jc w:val="both"/>
        <w:rPr>
          <w:rFonts w:cs="Arial"/>
          <w:sz w:val="19"/>
          <w:szCs w:val="19"/>
          <w:lang w:val="fr-CH"/>
        </w:rPr>
      </w:pPr>
      <w:r w:rsidRPr="0018287A">
        <w:rPr>
          <w:rFonts w:cs="Arial"/>
          <w:sz w:val="19"/>
          <w:szCs w:val="19"/>
          <w:lang w:val="fr-CH"/>
        </w:rPr>
        <w:t>Décembre 2023</w:t>
      </w:r>
    </w:p>
    <w:p w14:paraId="6F40DA1E" w14:textId="77777777" w:rsidR="00884E63" w:rsidRPr="0018287A" w:rsidRDefault="00884E63" w:rsidP="00884E63">
      <w:pPr>
        <w:jc w:val="both"/>
        <w:rPr>
          <w:rFonts w:cs="Arial"/>
          <w:bCs/>
          <w:sz w:val="19"/>
          <w:szCs w:val="19"/>
          <w:lang w:val="fr-CH"/>
        </w:rPr>
      </w:pPr>
    </w:p>
    <w:p w14:paraId="25FC9EF8" w14:textId="77777777" w:rsidR="0019127A" w:rsidRPr="0018287A" w:rsidRDefault="00884E63">
      <w:pPr>
        <w:jc w:val="both"/>
        <w:rPr>
          <w:rFonts w:cs="Arial"/>
          <w:bCs/>
          <w:i/>
          <w:sz w:val="19"/>
          <w:szCs w:val="19"/>
          <w:lang w:val="fr-CH"/>
        </w:rPr>
      </w:pPr>
      <w:r w:rsidRPr="0018287A">
        <w:rPr>
          <w:rFonts w:cs="Arial"/>
          <w:i/>
          <w:iCs/>
          <w:sz w:val="19"/>
          <w:szCs w:val="19"/>
          <w:lang w:val="fr-CH"/>
        </w:rPr>
        <w:t>Les journalistes souhaitant obtenir de plus amples informations sont priés de contacter</w:t>
      </w:r>
    </w:p>
    <w:p w14:paraId="676B637D" w14:textId="77777777" w:rsidR="3A6AAF97" w:rsidRPr="0018287A" w:rsidRDefault="3A6AAF97" w:rsidP="3A6AAF97">
      <w:pPr>
        <w:jc w:val="both"/>
        <w:rPr>
          <w:rFonts w:cs="Arial"/>
          <w:i/>
          <w:iCs/>
          <w:sz w:val="19"/>
          <w:szCs w:val="19"/>
          <w:lang w:val="fr-CH"/>
        </w:rPr>
      </w:pPr>
    </w:p>
    <w:p w14:paraId="1DD4929F" w14:textId="77777777" w:rsidR="00884E63" w:rsidRPr="0018287A" w:rsidRDefault="00884E63" w:rsidP="10F3598E">
      <w:pPr>
        <w:jc w:val="both"/>
        <w:rPr>
          <w:rFonts w:cs="Arial"/>
          <w:i/>
          <w:iCs/>
          <w:sz w:val="19"/>
          <w:szCs w:val="19"/>
          <w:lang w:val="fr-CH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6A0" w:firstRow="1" w:lastRow="0" w:firstColumn="1" w:lastColumn="0" w:noHBand="1" w:noVBand="1"/>
      </w:tblPr>
      <w:tblGrid>
        <w:gridCol w:w="4448"/>
        <w:gridCol w:w="4448"/>
      </w:tblGrid>
      <w:tr w:rsidR="3A6AAF97" w:rsidRPr="001449FF" w14:paraId="02AC87A1" w14:textId="77777777" w:rsidTr="39B31EA1">
        <w:trPr>
          <w:trHeight w:val="300"/>
        </w:trPr>
        <w:tc>
          <w:tcPr>
            <w:tcW w:w="4448" w:type="dxa"/>
          </w:tcPr>
          <w:p w14:paraId="7F0999ED" w14:textId="77777777" w:rsidR="0019127A" w:rsidRPr="001449FF" w:rsidRDefault="426FC7A7">
            <w:pPr>
              <w:rPr>
                <w:rFonts w:cs="Arial"/>
                <w:sz w:val="19"/>
                <w:szCs w:val="19"/>
                <w:lang w:val="en-US"/>
              </w:rPr>
            </w:pPr>
            <w:r w:rsidRPr="001449FF">
              <w:rPr>
                <w:rFonts w:cs="Arial"/>
                <w:sz w:val="19"/>
                <w:szCs w:val="19"/>
                <w:lang w:val="en-US"/>
              </w:rPr>
              <w:t>Massimo Mezzofanti</w:t>
            </w:r>
          </w:p>
          <w:p w14:paraId="2E6313D5" w14:textId="2518E60B" w:rsidR="0019127A" w:rsidRPr="0018287A" w:rsidRDefault="0018287A">
            <w:pPr>
              <w:rPr>
                <w:rFonts w:cs="Arial"/>
                <w:sz w:val="19"/>
                <w:szCs w:val="19"/>
                <w:lang w:val="en-US"/>
              </w:rPr>
            </w:pPr>
            <w:r w:rsidRPr="0018287A">
              <w:rPr>
                <w:rFonts w:cs="Arial"/>
                <w:sz w:val="19"/>
                <w:szCs w:val="19"/>
                <w:lang w:val="en-US"/>
              </w:rPr>
              <w:t>Global Marketing and Communications Director</w:t>
            </w:r>
          </w:p>
          <w:p w14:paraId="29FC9A16" w14:textId="77777777" w:rsidR="0019127A" w:rsidRPr="001449FF" w:rsidRDefault="426FC7A7">
            <w:pPr>
              <w:rPr>
                <w:rFonts w:cs="Arial"/>
                <w:sz w:val="19"/>
                <w:szCs w:val="19"/>
                <w:lang w:val="de-CH"/>
              </w:rPr>
            </w:pPr>
            <w:r w:rsidRPr="001449FF">
              <w:rPr>
                <w:rFonts w:cs="Arial"/>
                <w:sz w:val="19"/>
                <w:szCs w:val="19"/>
                <w:lang w:val="de-CH"/>
              </w:rPr>
              <w:t xml:space="preserve">Ammann </w:t>
            </w:r>
          </w:p>
          <w:p w14:paraId="5AB01150" w14:textId="77777777" w:rsidR="0019127A" w:rsidRPr="001449FF" w:rsidRDefault="00000000">
            <w:pPr>
              <w:rPr>
                <w:rFonts w:cs="Arial"/>
                <w:sz w:val="19"/>
                <w:szCs w:val="19"/>
                <w:lang w:val="de-CH"/>
              </w:rPr>
            </w:pPr>
            <w:hyperlink r:id="rId7">
              <w:r w:rsidR="426FC7A7" w:rsidRPr="001449FF">
                <w:rPr>
                  <w:rStyle w:val="Hyperlink"/>
                  <w:rFonts w:ascii="Arial" w:hAnsi="Arial" w:cs="Arial"/>
                  <w:lang w:val="de-CH"/>
                </w:rPr>
                <w:t>massimo.mezzofanti@ammann.com</w:t>
              </w:r>
            </w:hyperlink>
          </w:p>
        </w:tc>
        <w:tc>
          <w:tcPr>
            <w:tcW w:w="4448" w:type="dxa"/>
          </w:tcPr>
          <w:p w14:paraId="2F95034E" w14:textId="77777777" w:rsidR="426FC7A7" w:rsidRPr="001449FF" w:rsidRDefault="426FC7A7" w:rsidP="39B31EA1">
            <w:pPr>
              <w:rPr>
                <w:rFonts w:cs="Arial"/>
                <w:i/>
                <w:iCs/>
                <w:lang w:val="de-CH"/>
              </w:rPr>
            </w:pPr>
          </w:p>
        </w:tc>
      </w:tr>
    </w:tbl>
    <w:p w14:paraId="2FDBD91F" w14:textId="77777777" w:rsidR="00311A9B" w:rsidRPr="001449FF" w:rsidRDefault="00311A9B">
      <w:pPr>
        <w:rPr>
          <w:lang w:val="de-CH"/>
        </w:rPr>
      </w:pPr>
    </w:p>
    <w:sectPr w:rsidR="00311A9B" w:rsidRPr="001449FF" w:rsidSect="00FC43B4">
      <w:headerReference w:type="default" r:id="rId8"/>
      <w:footerReference w:type="default" r:id="rId9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64B57" w14:textId="77777777" w:rsidR="00D57A47" w:rsidRDefault="00D57A47" w:rsidP="0007165E">
      <w:pPr>
        <w:spacing w:line="240" w:lineRule="auto"/>
      </w:pPr>
      <w:r>
        <w:separator/>
      </w:r>
    </w:p>
  </w:endnote>
  <w:endnote w:type="continuationSeparator" w:id="0">
    <w:p w14:paraId="26931797" w14:textId="77777777" w:rsidR="00D57A47" w:rsidRDefault="00D57A47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olvo Novum">
    <w:altName w:val="Calibri"/>
    <w:panose1 w:val="020B0604020202020204"/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E5534" w14:textId="77777777" w:rsidR="0019127A" w:rsidRPr="0018287A" w:rsidRDefault="001C4652">
    <w:pPr>
      <w:pStyle w:val="Footer"/>
      <w:rPr>
        <w:sz w:val="14"/>
        <w:szCs w:val="14"/>
        <w:lang w:val="fr-CH"/>
      </w:rPr>
    </w:pPr>
    <w:r w:rsidRPr="0018287A">
      <w:rPr>
        <w:sz w:val="14"/>
        <w:szCs w:val="14"/>
        <w:lang w:val="fr-CH"/>
      </w:rPr>
      <w:t xml:space="preserve">Pour plus d'informations sur les produits et les services, veuillez </w:t>
    </w:r>
    <w:r w:rsidR="003852C5" w:rsidRPr="0018287A">
      <w:rPr>
        <w:sz w:val="14"/>
        <w:szCs w:val="14"/>
        <w:lang w:val="fr-CH"/>
      </w:rPr>
      <w:t xml:space="preserve">consulter : </w:t>
    </w:r>
    <w:r w:rsidRPr="0018287A">
      <w:rPr>
        <w:sz w:val="14"/>
        <w:szCs w:val="14"/>
        <w:lang w:val="fr-CH"/>
      </w:rPr>
      <w:t>www.ammann.com</w:t>
    </w:r>
  </w:p>
  <w:p w14:paraId="10D77686" w14:textId="77777777" w:rsidR="0019127A" w:rsidRPr="0018287A" w:rsidRDefault="001C4652">
    <w:pPr>
      <w:pStyle w:val="Footer"/>
      <w:rPr>
        <w:sz w:val="14"/>
        <w:szCs w:val="14"/>
        <w:lang w:val="fr-CH"/>
      </w:rPr>
    </w:pPr>
    <w:r w:rsidRPr="0018287A">
      <w:rPr>
        <w:sz w:val="14"/>
        <w:szCs w:val="14"/>
        <w:lang w:val="fr-CH"/>
      </w:rPr>
      <w:t>Les spécifications sont susceptibles d'être modifiées.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2D1A2" w14:textId="77777777" w:rsidR="00D57A47" w:rsidRDefault="00D57A47" w:rsidP="0007165E">
      <w:pPr>
        <w:spacing w:line="240" w:lineRule="auto"/>
      </w:pPr>
      <w:r>
        <w:separator/>
      </w:r>
    </w:p>
  </w:footnote>
  <w:footnote w:type="continuationSeparator" w:id="0">
    <w:p w14:paraId="34CB3A79" w14:textId="77777777" w:rsidR="00D57A47" w:rsidRDefault="00D57A47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A899" w14:textId="77777777" w:rsidR="0019127A" w:rsidRDefault="001C4652">
    <w:pPr>
      <w:pStyle w:val="Header"/>
    </w:pPr>
    <w:r w:rsidRPr="00561F3D"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6A7A5717" wp14:editId="726BF175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 w16cid:durableId="57759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7165E"/>
    <w:rsid w:val="00006FE2"/>
    <w:rsid w:val="00025467"/>
    <w:rsid w:val="000460BF"/>
    <w:rsid w:val="0007165E"/>
    <w:rsid w:val="000C7F78"/>
    <w:rsid w:val="000D438C"/>
    <w:rsid w:val="001234A3"/>
    <w:rsid w:val="001449FF"/>
    <w:rsid w:val="001626BB"/>
    <w:rsid w:val="0018287A"/>
    <w:rsid w:val="0019127A"/>
    <w:rsid w:val="001C4652"/>
    <w:rsid w:val="00255776"/>
    <w:rsid w:val="00311A9B"/>
    <w:rsid w:val="00347F24"/>
    <w:rsid w:val="003852C5"/>
    <w:rsid w:val="00397F82"/>
    <w:rsid w:val="00425AD7"/>
    <w:rsid w:val="00426799"/>
    <w:rsid w:val="00511047"/>
    <w:rsid w:val="00545607"/>
    <w:rsid w:val="00572DF5"/>
    <w:rsid w:val="006B39A5"/>
    <w:rsid w:val="006C7472"/>
    <w:rsid w:val="006E37A9"/>
    <w:rsid w:val="00711F67"/>
    <w:rsid w:val="0074480A"/>
    <w:rsid w:val="00744D29"/>
    <w:rsid w:val="00750714"/>
    <w:rsid w:val="00753198"/>
    <w:rsid w:val="007972C6"/>
    <w:rsid w:val="007A2E32"/>
    <w:rsid w:val="007D6EA1"/>
    <w:rsid w:val="007E7C1B"/>
    <w:rsid w:val="008212B4"/>
    <w:rsid w:val="00861E1F"/>
    <w:rsid w:val="00884E63"/>
    <w:rsid w:val="00895E16"/>
    <w:rsid w:val="008975CA"/>
    <w:rsid w:val="008D181D"/>
    <w:rsid w:val="008D30E9"/>
    <w:rsid w:val="0099017C"/>
    <w:rsid w:val="00994926"/>
    <w:rsid w:val="00A06564"/>
    <w:rsid w:val="00A57212"/>
    <w:rsid w:val="00AD46B2"/>
    <w:rsid w:val="00AE1FE5"/>
    <w:rsid w:val="00B85013"/>
    <w:rsid w:val="00BD64EE"/>
    <w:rsid w:val="00C13C58"/>
    <w:rsid w:val="00C846E3"/>
    <w:rsid w:val="00D53915"/>
    <w:rsid w:val="00D57A47"/>
    <w:rsid w:val="00D73CBC"/>
    <w:rsid w:val="00DB130B"/>
    <w:rsid w:val="00DD7473"/>
    <w:rsid w:val="00E21EBC"/>
    <w:rsid w:val="00E641B8"/>
    <w:rsid w:val="00E72814"/>
    <w:rsid w:val="00E82E95"/>
    <w:rsid w:val="00F219A2"/>
    <w:rsid w:val="00F70167"/>
    <w:rsid w:val="00F75508"/>
    <w:rsid w:val="00F84A04"/>
    <w:rsid w:val="00FC43B4"/>
    <w:rsid w:val="00FD7CED"/>
    <w:rsid w:val="00FE102A"/>
    <w:rsid w:val="017BFC9C"/>
    <w:rsid w:val="048E52DB"/>
    <w:rsid w:val="04D4A89B"/>
    <w:rsid w:val="0573114B"/>
    <w:rsid w:val="07CE12F9"/>
    <w:rsid w:val="08AAB20D"/>
    <w:rsid w:val="08BDC818"/>
    <w:rsid w:val="0A07C815"/>
    <w:rsid w:val="0B678600"/>
    <w:rsid w:val="0C720307"/>
    <w:rsid w:val="0D2B71FA"/>
    <w:rsid w:val="0D495FB4"/>
    <w:rsid w:val="0F9838AA"/>
    <w:rsid w:val="108DB5BA"/>
    <w:rsid w:val="10F3598E"/>
    <w:rsid w:val="16F82CB2"/>
    <w:rsid w:val="18E032F4"/>
    <w:rsid w:val="19C9F373"/>
    <w:rsid w:val="1AC378FA"/>
    <w:rsid w:val="1C3661F6"/>
    <w:rsid w:val="2012C608"/>
    <w:rsid w:val="21AE9669"/>
    <w:rsid w:val="22023879"/>
    <w:rsid w:val="239E08DA"/>
    <w:rsid w:val="24B73842"/>
    <w:rsid w:val="2545F3AB"/>
    <w:rsid w:val="2729EE69"/>
    <w:rsid w:val="2A72A2F8"/>
    <w:rsid w:val="2EA30CFC"/>
    <w:rsid w:val="30E7F48E"/>
    <w:rsid w:val="3283C4EF"/>
    <w:rsid w:val="37C5F4AF"/>
    <w:rsid w:val="3833D526"/>
    <w:rsid w:val="39A0DB5F"/>
    <w:rsid w:val="39B31EA1"/>
    <w:rsid w:val="39C3DAF8"/>
    <w:rsid w:val="3A6AAF97"/>
    <w:rsid w:val="3C46370F"/>
    <w:rsid w:val="3DC2BFAB"/>
    <w:rsid w:val="3F5E900C"/>
    <w:rsid w:val="406E453E"/>
    <w:rsid w:val="426FC7A7"/>
    <w:rsid w:val="47A1EB82"/>
    <w:rsid w:val="48B37D02"/>
    <w:rsid w:val="48FBBF5F"/>
    <w:rsid w:val="4F4B8443"/>
    <w:rsid w:val="5759E9DC"/>
    <w:rsid w:val="5A861881"/>
    <w:rsid w:val="5B4B4DB3"/>
    <w:rsid w:val="5B7BAFE0"/>
    <w:rsid w:val="5CE19B45"/>
    <w:rsid w:val="60CBF5AA"/>
    <w:rsid w:val="63B794AA"/>
    <w:rsid w:val="653ABC42"/>
    <w:rsid w:val="66695A27"/>
    <w:rsid w:val="67C876AD"/>
    <w:rsid w:val="68052A88"/>
    <w:rsid w:val="6AEEA9C7"/>
    <w:rsid w:val="6EEAAB42"/>
    <w:rsid w:val="7089A2EE"/>
    <w:rsid w:val="70D398C6"/>
    <w:rsid w:val="71B282BF"/>
    <w:rsid w:val="71B7EDAD"/>
    <w:rsid w:val="71C90341"/>
    <w:rsid w:val="73E97BD5"/>
    <w:rsid w:val="79F834D4"/>
    <w:rsid w:val="7A2424AC"/>
    <w:rsid w:val="7BF8DB1A"/>
    <w:rsid w:val="7CDB7124"/>
    <w:rsid w:val="7F22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9A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character" w:styleId="Hyperlink">
    <w:name w:val="Hyperlink"/>
    <w:basedOn w:val="DefaultParagraphFont"/>
    <w:uiPriority w:val="99"/>
    <w:unhideWhenUsed/>
    <w:qFormat/>
    <w:rsid w:val="00884E63"/>
    <w:rPr>
      <w:rFonts w:ascii="Volvo Novum" w:hAnsi="Volvo Novum"/>
      <w:color w:val="0000FF"/>
      <w:sz w:val="19"/>
      <w:u w:val="single"/>
    </w:rPr>
  </w:style>
  <w:style w:type="paragraph" w:styleId="Revision">
    <w:name w:val="Revision"/>
    <w:hidden/>
    <w:uiPriority w:val="99"/>
    <w:semiHidden/>
    <w:rsid w:val="007D6EA1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7D6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EA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EA1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E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EA1"/>
    <w:rPr>
      <w:rFonts w:ascii="Arial" w:eastAsia="Times New Roman" w:hAnsi="Arial" w:cs="Times New Roman"/>
      <w:b/>
      <w:bCs/>
      <w:sz w:val="20"/>
      <w:szCs w:val="20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ssimo.mezzofanti@amman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66A2EE2-DFD8-344B-9F75-3E9FA46B64D7}">
  <we:reference id="22ff87a5-132f-4d52-9e97-94d888e4dd91" version="3.1.0.0" store="EXCatalog" storeType="EXCatalog"/>
  <we:alternateReferences>
    <we:reference id="WA104380050" version="3.1.0.0" store="de-CH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2098</Characters>
  <Application>Microsoft Office Word</Application>
  <DocSecurity>0</DocSecurity>
  <Lines>43</Lines>
  <Paragraphs>18</Paragraphs>
  <ScaleCrop>false</ScaleCrop>
  <Manager/>
  <Company/>
  <LinksUpToDate>false</LinksUpToDate>
  <CharactersWithSpaces>2506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2023-12-14T09:53:00Z</dcterms:created>
  <dcterms:modified xsi:type="dcterms:W3CDTF">2023-12-14T09:53:00Z</dcterms:modified>
  <cp:category/>
</cp:coreProperties>
</file>