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20F495" w14:textId="240173BB" w:rsidR="0007165E" w:rsidRPr="0067629A" w:rsidRDefault="007A0D1B" w:rsidP="0067629A">
      <w:pPr>
        <w:pStyle w:val="DocumentType"/>
        <w:spacing w:after="0" w:line="240" w:lineRule="auto"/>
        <w:ind w:left="-426"/>
        <w:rPr>
          <w:b w:val="0"/>
          <w:sz w:val="14"/>
          <w:szCs w:val="14"/>
        </w:rPr>
      </w:pPr>
      <w:r w:rsidRPr="007A0D1B">
        <w:rPr>
          <w:b w:val="0"/>
          <w:sz w:val="14"/>
          <w:szCs w:val="14"/>
        </w:rPr>
        <w:t>Date</w:t>
      </w:r>
      <w:r w:rsidRPr="007A0D1B">
        <w:rPr>
          <w:b w:val="0"/>
          <w:sz w:val="14"/>
          <w:szCs w:val="14"/>
        </w:rPr>
        <w:tab/>
        <w:t>1</w:t>
      </w:r>
      <w:r w:rsidR="0067629A">
        <w:rPr>
          <w:b w:val="0"/>
          <w:sz w:val="14"/>
          <w:szCs w:val="14"/>
        </w:rPr>
        <w:t>3</w:t>
      </w:r>
      <w:r w:rsidRPr="007A0D1B">
        <w:rPr>
          <w:b w:val="0"/>
          <w:sz w:val="14"/>
          <w:szCs w:val="14"/>
        </w:rPr>
        <w:t xml:space="preserve">. </w:t>
      </w:r>
      <w:r w:rsidR="0067629A">
        <w:rPr>
          <w:b w:val="0"/>
          <w:sz w:val="14"/>
          <w:szCs w:val="14"/>
        </w:rPr>
        <w:t>June</w:t>
      </w:r>
      <w:r w:rsidRPr="007A0D1B">
        <w:rPr>
          <w:b w:val="0"/>
          <w:sz w:val="14"/>
          <w:szCs w:val="14"/>
        </w:rPr>
        <w:t xml:space="preserve"> 2022</w:t>
      </w:r>
      <w:r w:rsidR="0007165E" w:rsidRPr="007A0D1B">
        <w:rPr>
          <w:b w:val="0"/>
          <w:sz w:val="14"/>
          <w:szCs w:val="14"/>
        </w:rPr>
        <w:fldChar w:fldCharType="begin"/>
      </w:r>
      <w:r w:rsidR="0007165E" w:rsidRPr="007A0D1B">
        <w:rPr>
          <w:b w:val="0"/>
          <w:sz w:val="14"/>
          <w:szCs w:val="14"/>
        </w:rPr>
        <w:instrText xml:space="preserve"> DOCPROPERTY "CustomField.DocumentTypeBlank"\*CHARFORMAT \&lt;OawJumpToField value=0/&gt;</w:instrText>
      </w:r>
      <w:r w:rsidR="0007165E" w:rsidRPr="007A0D1B">
        <w:rPr>
          <w:b w:val="0"/>
          <w:sz w:val="14"/>
          <w:szCs w:val="14"/>
          <w:highlight w:val="white"/>
        </w:rPr>
        <w:fldChar w:fldCharType="end"/>
      </w:r>
    </w:p>
    <w:p w14:paraId="04626C67" w14:textId="77777777" w:rsidR="007A0D1B" w:rsidRDefault="007A0D1B" w:rsidP="0007165E">
      <w:pPr>
        <w:spacing w:line="288" w:lineRule="auto"/>
        <w:rPr>
          <w:rFonts w:cs="Arial"/>
          <w:b/>
          <w:szCs w:val="24"/>
        </w:rPr>
      </w:pPr>
    </w:p>
    <w:p w14:paraId="5F881C8E" w14:textId="4B8D3CCD" w:rsidR="0007165E" w:rsidRPr="00162F34" w:rsidRDefault="0007165E" w:rsidP="0007165E">
      <w:pPr>
        <w:spacing w:line="288" w:lineRule="auto"/>
        <w:rPr>
          <w:rFonts w:cs="Arial"/>
          <w:b/>
          <w:szCs w:val="24"/>
        </w:rPr>
      </w:pPr>
      <w:r w:rsidRPr="00162F34">
        <w:rPr>
          <w:rFonts w:cs="Arial"/>
          <w:b/>
          <w:szCs w:val="24"/>
        </w:rPr>
        <w:t>Media Release Ammann Group</w:t>
      </w:r>
    </w:p>
    <w:p w14:paraId="03BC57EB" w14:textId="3409B755" w:rsidR="0007165E" w:rsidRDefault="0007165E" w:rsidP="0007165E">
      <w:pPr>
        <w:spacing w:line="288" w:lineRule="auto"/>
        <w:rPr>
          <w:rFonts w:cs="Arial"/>
          <w:b/>
          <w:szCs w:val="24"/>
        </w:rPr>
      </w:pPr>
    </w:p>
    <w:p w14:paraId="73CB0CD8" w14:textId="77777777" w:rsidR="00166C1C" w:rsidRPr="00162F34" w:rsidRDefault="00166C1C" w:rsidP="0007165E">
      <w:pPr>
        <w:spacing w:line="288" w:lineRule="auto"/>
        <w:rPr>
          <w:rFonts w:cs="Arial"/>
          <w:b/>
          <w:szCs w:val="24"/>
        </w:rPr>
      </w:pPr>
    </w:p>
    <w:p w14:paraId="667B0C80" w14:textId="268ABB38" w:rsidR="00CC6799" w:rsidRPr="00CC6799" w:rsidRDefault="00CC6799" w:rsidP="0067629A">
      <w:pPr>
        <w:spacing w:line="360" w:lineRule="auto"/>
        <w:rPr>
          <w:rFonts w:cstheme="minorHAnsi"/>
          <w:b/>
          <w:bCs/>
        </w:rPr>
      </w:pPr>
      <w:proofErr w:type="spellStart"/>
      <w:r w:rsidRPr="00CC6799">
        <w:rPr>
          <w:rFonts w:ascii="SimSun" w:eastAsia="SimSun" w:hAnsi="SimSun" w:cs="SimSun" w:hint="eastAsia"/>
          <w:b/>
          <w:bCs/>
        </w:rPr>
        <w:t>安迈在</w:t>
      </w:r>
      <w:proofErr w:type="spellEnd"/>
      <w:r w:rsidRPr="00CC6799">
        <w:rPr>
          <w:rFonts w:cstheme="minorHAnsi"/>
          <w:b/>
          <w:bCs/>
        </w:rPr>
        <w:t>2022</w:t>
      </w:r>
      <w:r w:rsidRPr="00CC6799">
        <w:rPr>
          <w:rFonts w:ascii="SimSun" w:eastAsia="SimSun" w:hAnsi="SimSun" w:cs="SimSun" w:hint="eastAsia"/>
          <w:b/>
          <w:bCs/>
        </w:rPr>
        <w:t>年宝马展上应对行业变革</w:t>
      </w:r>
    </w:p>
    <w:p w14:paraId="3701CFDB" w14:textId="1F258072" w:rsidR="0067629A" w:rsidRDefault="000C1594" w:rsidP="0067629A">
      <w:proofErr w:type="spellStart"/>
      <w:r w:rsidRPr="000C1594">
        <w:rPr>
          <w:rFonts w:ascii="SimSun" w:eastAsia="SimSun" w:hAnsi="SimSun" w:cs="SimSun" w:hint="eastAsia"/>
        </w:rPr>
        <w:t>今天的公路建设企业必须推进可持续发展</w:t>
      </w:r>
      <w:proofErr w:type="spellEnd"/>
      <w:r w:rsidRPr="000C1594">
        <w:rPr>
          <w:rFonts w:ascii="SimSun" w:eastAsia="SimSun" w:hAnsi="SimSun" w:cs="SimSun" w:hint="eastAsia"/>
        </w:rPr>
        <w:t>，</w:t>
      </w:r>
      <w:r w:rsidR="005D15E3">
        <w:rPr>
          <w:rFonts w:ascii="SimSun" w:eastAsia="SimSun" w:hAnsi="SimSun" w:cs="SimSun" w:hint="eastAsia"/>
          <w:lang w:eastAsia="zh-CN"/>
        </w:rPr>
        <w:t>增强</w:t>
      </w:r>
      <w:proofErr w:type="spellStart"/>
      <w:r w:rsidRPr="000C1594">
        <w:rPr>
          <w:rFonts w:ascii="SimSun" w:eastAsia="SimSun" w:hAnsi="SimSun" w:cs="SimSun" w:hint="eastAsia"/>
        </w:rPr>
        <w:t>连通性</w:t>
      </w:r>
      <w:proofErr w:type="spellEnd"/>
      <w:r w:rsidR="005D15E3">
        <w:rPr>
          <w:rFonts w:ascii="SimSun" w:eastAsia="SimSun" w:hAnsi="SimSun" w:cs="SimSun" w:hint="eastAsia"/>
          <w:lang w:eastAsia="zh-CN"/>
        </w:rPr>
        <w:t>，</w:t>
      </w:r>
      <w:proofErr w:type="spellStart"/>
      <w:r w:rsidRPr="000C1594">
        <w:rPr>
          <w:rFonts w:ascii="SimSun" w:eastAsia="SimSun" w:hAnsi="SimSun" w:cs="SimSun" w:hint="eastAsia"/>
        </w:rPr>
        <w:t>也要提高生产力</w:t>
      </w:r>
      <w:proofErr w:type="spellEnd"/>
      <w:r w:rsidRPr="000C1594">
        <w:rPr>
          <w:rFonts w:ascii="SimSun" w:eastAsia="SimSun" w:hAnsi="SimSun" w:cs="SimSun" w:hint="eastAsia"/>
        </w:rPr>
        <w:t>。</w:t>
      </w:r>
    </w:p>
    <w:p w14:paraId="3B4228BB" w14:textId="77777777" w:rsidR="000C1594" w:rsidRDefault="000C1594" w:rsidP="0067629A"/>
    <w:p w14:paraId="3EA9A7B5" w14:textId="5B7B5BE0" w:rsidR="00D85AE7" w:rsidRPr="00991AC1" w:rsidRDefault="00D85AE7" w:rsidP="0067629A">
      <w:pPr>
        <w:rPr>
          <w:lang w:val="en-US" w:eastAsia="zh-CN"/>
        </w:rPr>
      </w:pPr>
      <w:proofErr w:type="spellStart"/>
      <w:r w:rsidRPr="00D85AE7">
        <w:rPr>
          <w:rFonts w:ascii="SimSun" w:eastAsia="SimSun" w:hAnsi="SimSun" w:cs="SimSun" w:hint="eastAsia"/>
        </w:rPr>
        <w:t>安迈</w:t>
      </w:r>
      <w:proofErr w:type="spellEnd"/>
      <w:r w:rsidR="00B64171">
        <w:rPr>
          <w:rFonts w:ascii="SimSun" w:eastAsia="SimSun" w:hAnsi="SimSun" w:cs="SimSun" w:hint="eastAsia"/>
          <w:lang w:eastAsia="zh-CN"/>
        </w:rPr>
        <w:t>集团</w:t>
      </w:r>
      <w:proofErr w:type="spellStart"/>
      <w:r w:rsidRPr="00D85AE7">
        <w:rPr>
          <w:rFonts w:ascii="SimSun" w:eastAsia="SimSun" w:hAnsi="SimSun" w:cs="SimSun" w:hint="eastAsia"/>
        </w:rPr>
        <w:t>参加</w:t>
      </w:r>
      <w:proofErr w:type="spellEnd"/>
      <w:r w:rsidRPr="00D85AE7">
        <w:t>2022</w:t>
      </w:r>
      <w:r w:rsidRPr="00D85AE7">
        <w:rPr>
          <w:rFonts w:ascii="SimSun" w:eastAsia="SimSun" w:hAnsi="SimSun" w:cs="SimSun" w:hint="eastAsia"/>
        </w:rPr>
        <w:t>年慕尼黑宝马展是对这个新世界的认可，</w:t>
      </w:r>
      <w:r w:rsidR="007C43F8">
        <w:rPr>
          <w:rFonts w:ascii="SimSun" w:eastAsia="SimSun" w:hAnsi="SimSun" w:cs="SimSun" w:hint="eastAsia"/>
          <w:lang w:eastAsia="zh-CN"/>
        </w:rPr>
        <w:t>即如展会主题</w:t>
      </w:r>
      <w:r w:rsidRPr="00D85AE7">
        <w:t xml:space="preserve"> "</w:t>
      </w:r>
      <w:r w:rsidRPr="00D85AE7">
        <w:rPr>
          <w:rFonts w:ascii="SimSun" w:eastAsia="SimSun" w:hAnsi="SimSun" w:cs="SimSun" w:hint="eastAsia"/>
        </w:rPr>
        <w:t>可持续性</w:t>
      </w:r>
      <w:r w:rsidR="007C43F8">
        <w:rPr>
          <w:rFonts w:ascii="SimSun" w:eastAsia="SimSun" w:hAnsi="SimSun" w:cs="SimSun" w:hint="eastAsia"/>
          <w:lang w:eastAsia="zh-CN"/>
        </w:rPr>
        <w:t>，</w:t>
      </w:r>
      <w:r w:rsidRPr="00D85AE7">
        <w:rPr>
          <w:rFonts w:ascii="SimSun" w:eastAsia="SimSun" w:hAnsi="SimSun" w:cs="SimSun" w:hint="eastAsia"/>
        </w:rPr>
        <w:t>生产力</w:t>
      </w:r>
      <w:r w:rsidR="007C43F8">
        <w:rPr>
          <w:rFonts w:ascii="SimSun" w:eastAsia="SimSun" w:hAnsi="SimSun" w:cs="SimSun" w:hint="eastAsia"/>
          <w:lang w:eastAsia="zh-CN"/>
        </w:rPr>
        <w:t>，</w:t>
      </w:r>
      <w:r w:rsidRPr="00D85AE7">
        <w:rPr>
          <w:rFonts w:ascii="SimSun" w:eastAsia="SimSun" w:hAnsi="SimSun" w:cs="SimSun" w:hint="eastAsia"/>
        </w:rPr>
        <w:t>连</w:t>
      </w:r>
      <w:r w:rsidR="00EF1A2D">
        <w:rPr>
          <w:rFonts w:ascii="SimSun" w:eastAsia="SimSun" w:hAnsi="SimSun" w:cs="SimSun" w:hint="eastAsia"/>
          <w:lang w:eastAsia="zh-CN"/>
        </w:rPr>
        <w:t>通性</w:t>
      </w:r>
      <w:r w:rsidRPr="00D85AE7">
        <w:t>"</w:t>
      </w:r>
      <w:r w:rsidRPr="00D85AE7">
        <w:rPr>
          <w:rFonts w:ascii="SimSun" w:eastAsia="SimSun" w:hAnsi="SimSun" w:cs="SimSun" w:hint="eastAsia"/>
        </w:rPr>
        <w:t>。</w:t>
      </w:r>
    </w:p>
    <w:p w14:paraId="38AFE819" w14:textId="77777777" w:rsidR="0067629A" w:rsidRDefault="0067629A" w:rsidP="0067629A"/>
    <w:p w14:paraId="64EF91D9" w14:textId="760C86FD" w:rsidR="00F12E28" w:rsidRPr="003A1C19" w:rsidRDefault="00F12E28" w:rsidP="0067629A">
      <w:pPr>
        <w:rPr>
          <w:lang w:val="de-CH"/>
        </w:rPr>
      </w:pPr>
      <w:r w:rsidRPr="00F12E28">
        <w:t>"</w:t>
      </w:r>
      <w:proofErr w:type="spellStart"/>
      <w:r w:rsidRPr="00F12E28">
        <w:rPr>
          <w:rFonts w:ascii="SimSun" w:eastAsia="SimSun" w:hAnsi="SimSun" w:cs="SimSun" w:hint="eastAsia"/>
        </w:rPr>
        <w:t>这不仅是我们在</w:t>
      </w:r>
      <w:proofErr w:type="spellEnd"/>
      <w:r w:rsidRPr="00F12E28">
        <w:t>2022</w:t>
      </w:r>
      <w:proofErr w:type="spellStart"/>
      <w:r w:rsidRPr="00F12E28">
        <w:rPr>
          <w:rFonts w:ascii="SimSun" w:eastAsia="SimSun" w:hAnsi="SimSun" w:cs="SimSun" w:hint="eastAsia"/>
        </w:rPr>
        <w:t>年宝马展上的重点，也是我们每天的承诺</w:t>
      </w:r>
      <w:proofErr w:type="spellEnd"/>
      <w:r w:rsidRPr="00F12E28">
        <w:t>"</w:t>
      </w:r>
      <w:r w:rsidR="00991AC1">
        <w:rPr>
          <w:rFonts w:ascii="SimSun" w:eastAsia="SimSun" w:hAnsi="SimSun" w:cs="SimSun" w:hint="eastAsia"/>
          <w:lang w:eastAsia="zh-CN"/>
        </w:rPr>
        <w:t>，</w:t>
      </w:r>
      <w:proofErr w:type="spellStart"/>
      <w:r w:rsidRPr="00F12E28">
        <w:rPr>
          <w:rFonts w:ascii="SimSun" w:eastAsia="SimSun" w:hAnsi="SimSun" w:cs="SimSun" w:hint="eastAsia"/>
        </w:rPr>
        <w:t>安迈</w:t>
      </w:r>
      <w:proofErr w:type="spellEnd"/>
      <w:r w:rsidR="00991AC1">
        <w:rPr>
          <w:rFonts w:ascii="SimSun" w:eastAsia="SimSun" w:hAnsi="SimSun" w:cs="SimSun" w:hint="eastAsia"/>
          <w:lang w:eastAsia="zh-CN"/>
        </w:rPr>
        <w:t>集团总裁</w:t>
      </w:r>
      <w:proofErr w:type="spellStart"/>
      <w:r w:rsidRPr="00F12E28">
        <w:rPr>
          <w:rFonts w:ascii="SimSun" w:eastAsia="SimSun" w:hAnsi="SimSun" w:cs="SimSun" w:hint="eastAsia"/>
        </w:rPr>
        <w:t>汉斯</w:t>
      </w:r>
      <w:proofErr w:type="spellEnd"/>
      <w:r w:rsidRPr="00F12E28">
        <w:t>-</w:t>
      </w:r>
      <w:proofErr w:type="spellStart"/>
      <w:r w:rsidRPr="00F12E28">
        <w:rPr>
          <w:rFonts w:ascii="SimSun" w:eastAsia="SimSun" w:hAnsi="SimSun" w:cs="SimSun" w:hint="eastAsia"/>
        </w:rPr>
        <w:t>克里斯蒂安</w:t>
      </w:r>
      <w:proofErr w:type="spellEnd"/>
      <w:r w:rsidRPr="00F12E28">
        <w:t>-</w:t>
      </w:r>
      <w:proofErr w:type="spellStart"/>
      <w:r w:rsidRPr="00F12E28">
        <w:rPr>
          <w:rFonts w:ascii="SimSun" w:eastAsia="SimSun" w:hAnsi="SimSun" w:cs="SimSun" w:hint="eastAsia"/>
        </w:rPr>
        <w:t>施耐德说</w:t>
      </w:r>
      <w:proofErr w:type="spellEnd"/>
      <w:r w:rsidRPr="00F12E28">
        <w:rPr>
          <w:rFonts w:ascii="SimSun" w:eastAsia="SimSun" w:hAnsi="SimSun" w:cs="SimSun" w:hint="eastAsia"/>
        </w:rPr>
        <w:t>。</w:t>
      </w:r>
      <w:r w:rsidRPr="007E6C32">
        <w:rPr>
          <w:lang w:val="de-CH"/>
        </w:rPr>
        <w:t>"</w:t>
      </w:r>
      <w:proofErr w:type="spellStart"/>
      <w:r w:rsidRPr="00F12E28">
        <w:rPr>
          <w:rFonts w:ascii="SimSun" w:eastAsia="SimSun" w:hAnsi="SimSun" w:cs="SimSun" w:hint="eastAsia"/>
        </w:rPr>
        <w:t>我们的客户越来越需要更具可持续性的产品。此外</w:t>
      </w:r>
      <w:r w:rsidRPr="007E6C32">
        <w:rPr>
          <w:rFonts w:ascii="SimSun" w:eastAsia="SimSun" w:hAnsi="SimSun" w:cs="SimSun" w:hint="eastAsia"/>
          <w:lang w:val="de-CH"/>
        </w:rPr>
        <w:t>，</w:t>
      </w:r>
      <w:r w:rsidRPr="00F12E28">
        <w:rPr>
          <w:rFonts w:ascii="SimSun" w:eastAsia="SimSun" w:hAnsi="SimSun" w:cs="SimSun" w:hint="eastAsia"/>
        </w:rPr>
        <w:t>行业还需要改进数字工具</w:t>
      </w:r>
      <w:proofErr w:type="spellEnd"/>
      <w:r w:rsidR="00740C47" w:rsidRPr="007E6C32">
        <w:rPr>
          <w:rFonts w:ascii="SimSun" w:eastAsia="SimSun" w:hAnsi="SimSun" w:cs="SimSun" w:hint="eastAsia"/>
          <w:lang w:val="de-CH" w:eastAsia="zh-CN"/>
        </w:rPr>
        <w:t>，</w:t>
      </w:r>
      <w:proofErr w:type="spellStart"/>
      <w:r w:rsidRPr="00F12E28">
        <w:rPr>
          <w:rFonts w:ascii="SimSun" w:eastAsia="SimSun" w:hAnsi="SimSun" w:cs="SimSun" w:hint="eastAsia"/>
        </w:rPr>
        <w:t>机器和办公室之间的连接。我们的客户</w:t>
      </w:r>
      <w:proofErr w:type="spellEnd"/>
      <w:r w:rsidR="00245BE7">
        <w:rPr>
          <w:rFonts w:ascii="SimSun" w:eastAsia="SimSun" w:hAnsi="SimSun" w:cs="SimSun" w:hint="eastAsia"/>
          <w:lang w:eastAsia="zh-CN"/>
        </w:rPr>
        <w:t>说</w:t>
      </w:r>
      <w:proofErr w:type="spellStart"/>
      <w:r w:rsidRPr="00F12E28">
        <w:rPr>
          <w:rFonts w:ascii="SimSun" w:eastAsia="SimSun" w:hAnsi="SimSun" w:cs="SimSun" w:hint="eastAsia"/>
        </w:rPr>
        <w:t>他们需要在这些方面取得进展</w:t>
      </w:r>
      <w:r w:rsidRPr="007E6C32">
        <w:rPr>
          <w:rFonts w:ascii="SimSun" w:eastAsia="SimSun" w:hAnsi="SimSun" w:cs="SimSun" w:hint="eastAsia"/>
          <w:lang w:val="de-CH"/>
        </w:rPr>
        <w:t>，</w:t>
      </w:r>
      <w:r w:rsidRPr="00F12E28">
        <w:rPr>
          <w:rFonts w:ascii="SimSun" w:eastAsia="SimSun" w:hAnsi="SimSun" w:cs="SimSun" w:hint="eastAsia"/>
        </w:rPr>
        <w:t>同时不降低生产力。事实上</w:t>
      </w:r>
      <w:r w:rsidRPr="003A1C19">
        <w:rPr>
          <w:rFonts w:ascii="SimSun" w:eastAsia="SimSun" w:hAnsi="SimSun" w:cs="SimSun" w:hint="eastAsia"/>
          <w:lang w:val="de-CH"/>
        </w:rPr>
        <w:t>，</w:t>
      </w:r>
      <w:r w:rsidRPr="00F12E28">
        <w:rPr>
          <w:rFonts w:ascii="SimSun" w:eastAsia="SimSun" w:hAnsi="SimSun" w:cs="SimSun" w:hint="eastAsia"/>
        </w:rPr>
        <w:t>生产力比以往任何时候都更加重要</w:t>
      </w:r>
      <w:proofErr w:type="spellEnd"/>
      <w:r w:rsidRPr="003A1C19">
        <w:rPr>
          <w:lang w:val="de-CH"/>
        </w:rPr>
        <w:t>"</w:t>
      </w:r>
      <w:r w:rsidRPr="00F12E28">
        <w:rPr>
          <w:rFonts w:ascii="SimSun" w:eastAsia="SimSun" w:hAnsi="SimSun" w:cs="SimSun" w:hint="eastAsia"/>
        </w:rPr>
        <w:t>。</w:t>
      </w:r>
    </w:p>
    <w:p w14:paraId="5FD06808" w14:textId="77777777" w:rsidR="0067629A" w:rsidRPr="003A1C19" w:rsidRDefault="0067629A" w:rsidP="0067629A">
      <w:pPr>
        <w:rPr>
          <w:lang w:val="de-CH"/>
        </w:rPr>
      </w:pPr>
    </w:p>
    <w:p w14:paraId="04505620" w14:textId="4408712A" w:rsidR="00AC087B" w:rsidRDefault="006D72E8" w:rsidP="0067629A">
      <w:pPr>
        <w:rPr>
          <w:lang w:eastAsia="zh-CN"/>
        </w:rPr>
      </w:pPr>
      <w:r>
        <w:rPr>
          <w:rFonts w:ascii="SimSun" w:eastAsia="SimSun" w:hAnsi="SimSun" w:cs="SimSun" w:hint="eastAsia"/>
          <w:lang w:eastAsia="zh-CN"/>
        </w:rPr>
        <w:t>安迈集团将</w:t>
      </w:r>
      <w:r w:rsidR="003B1569">
        <w:rPr>
          <w:rFonts w:ascii="SimSun" w:eastAsia="SimSun" w:hAnsi="SimSun" w:cs="SimSun" w:hint="eastAsia"/>
          <w:lang w:eastAsia="zh-CN"/>
        </w:rPr>
        <w:t>现身</w:t>
      </w:r>
      <w:r w:rsidR="007119F3">
        <w:rPr>
          <w:rFonts w:ascii="SimSun" w:eastAsia="SimSun" w:hAnsi="SimSun" w:cs="SimSun" w:hint="eastAsia"/>
          <w:lang w:eastAsia="zh-CN"/>
        </w:rPr>
        <w:t>于</w:t>
      </w:r>
      <w:r w:rsidR="00723B50">
        <w:rPr>
          <w:rFonts w:ascii="SimSun" w:eastAsia="SimSun" w:hAnsi="SimSun" w:cs="SimSun" w:hint="eastAsia"/>
          <w:lang w:eastAsia="zh-CN"/>
        </w:rPr>
        <w:t>今年</w:t>
      </w:r>
      <w:r w:rsidR="00723B50" w:rsidRPr="00100910">
        <w:rPr>
          <w:rFonts w:ascii="SimSun" w:eastAsia="SimSun" w:hAnsi="SimSun" w:cs="SimSun" w:hint="eastAsia"/>
          <w:lang w:val="de-CH" w:eastAsia="zh-CN"/>
        </w:rPr>
        <w:t>1</w:t>
      </w:r>
      <w:r w:rsidR="00723B50" w:rsidRPr="00100910">
        <w:rPr>
          <w:rFonts w:ascii="SimSun" w:eastAsia="SimSun" w:hAnsi="SimSun" w:cs="SimSun"/>
          <w:lang w:val="de-CH" w:eastAsia="zh-CN"/>
        </w:rPr>
        <w:t>0</w:t>
      </w:r>
      <w:r w:rsidR="00723B50">
        <w:rPr>
          <w:rFonts w:ascii="SimSun" w:eastAsia="SimSun" w:hAnsi="SimSun" w:cs="SimSun" w:hint="eastAsia"/>
          <w:lang w:eastAsia="zh-CN"/>
        </w:rPr>
        <w:t>月</w:t>
      </w:r>
      <w:r w:rsidR="00723B50" w:rsidRPr="00100910">
        <w:rPr>
          <w:rFonts w:ascii="SimSun" w:eastAsia="SimSun" w:hAnsi="SimSun" w:cs="SimSun" w:hint="eastAsia"/>
          <w:lang w:val="de-CH" w:eastAsia="zh-CN"/>
        </w:rPr>
        <w:t>2</w:t>
      </w:r>
      <w:r w:rsidR="00723B50" w:rsidRPr="00100910">
        <w:rPr>
          <w:rFonts w:ascii="SimSun" w:eastAsia="SimSun" w:hAnsi="SimSun" w:cs="SimSun"/>
          <w:lang w:val="de-CH" w:eastAsia="zh-CN"/>
        </w:rPr>
        <w:t>4</w:t>
      </w:r>
      <w:r w:rsidR="00723B50">
        <w:rPr>
          <w:rFonts w:ascii="SimSun" w:eastAsia="SimSun" w:hAnsi="SimSun" w:cs="SimSun" w:hint="eastAsia"/>
          <w:lang w:eastAsia="zh-CN"/>
        </w:rPr>
        <w:t>日至</w:t>
      </w:r>
      <w:r w:rsidR="00723B50" w:rsidRPr="00100910">
        <w:rPr>
          <w:rFonts w:ascii="SimSun" w:eastAsia="SimSun" w:hAnsi="SimSun" w:cs="SimSun" w:hint="eastAsia"/>
          <w:lang w:val="de-CH" w:eastAsia="zh-CN"/>
        </w:rPr>
        <w:t>3</w:t>
      </w:r>
      <w:r w:rsidR="00723B50" w:rsidRPr="00100910">
        <w:rPr>
          <w:rFonts w:ascii="SimSun" w:eastAsia="SimSun" w:hAnsi="SimSun" w:cs="SimSun"/>
          <w:lang w:val="de-CH" w:eastAsia="zh-CN"/>
        </w:rPr>
        <w:t>0</w:t>
      </w:r>
      <w:r w:rsidR="00723B50">
        <w:rPr>
          <w:rFonts w:ascii="SimSun" w:eastAsia="SimSun" w:hAnsi="SimSun" w:cs="SimSun" w:hint="eastAsia"/>
          <w:lang w:eastAsia="zh-CN"/>
        </w:rPr>
        <w:t>日在</w:t>
      </w:r>
      <w:r w:rsidR="003B1569">
        <w:rPr>
          <w:rFonts w:ascii="SimSun" w:eastAsia="SimSun" w:hAnsi="SimSun" w:cs="SimSun" w:hint="eastAsia"/>
          <w:lang w:eastAsia="zh-CN"/>
        </w:rPr>
        <w:t>慕尼黑</w:t>
      </w:r>
      <w:r w:rsidR="00723B50">
        <w:rPr>
          <w:rFonts w:ascii="SimSun" w:eastAsia="SimSun" w:hAnsi="SimSun" w:cs="SimSun" w:hint="eastAsia"/>
          <w:lang w:eastAsia="zh-CN"/>
        </w:rPr>
        <w:t>举行的</w:t>
      </w:r>
      <w:r w:rsidR="003B1569">
        <w:rPr>
          <w:rFonts w:ascii="SimSun" w:eastAsia="SimSun" w:hAnsi="SimSun" w:cs="SimSun" w:hint="eastAsia"/>
          <w:lang w:eastAsia="zh-CN"/>
        </w:rPr>
        <w:t>宝马展</w:t>
      </w:r>
      <w:r w:rsidR="007119F3">
        <w:rPr>
          <w:rFonts w:ascii="SimSun" w:eastAsia="SimSun" w:hAnsi="SimSun" w:cs="SimSun" w:hint="eastAsia"/>
          <w:lang w:eastAsia="zh-CN"/>
        </w:rPr>
        <w:t>会</w:t>
      </w:r>
      <w:r w:rsidR="003B1569" w:rsidRPr="00100910">
        <w:rPr>
          <w:rFonts w:ascii="SimSun" w:eastAsia="SimSun" w:hAnsi="SimSun" w:cs="SimSun" w:hint="eastAsia"/>
          <w:lang w:val="de-CH" w:eastAsia="zh-CN"/>
        </w:rPr>
        <w:t>，</w:t>
      </w:r>
      <w:r w:rsidR="007119F3">
        <w:rPr>
          <w:rFonts w:ascii="SimSun" w:eastAsia="SimSun" w:hAnsi="SimSun" w:cs="SimSun" w:hint="eastAsia"/>
          <w:lang w:eastAsia="zh-CN"/>
        </w:rPr>
        <w:t>展位号</w:t>
      </w:r>
      <w:r w:rsidR="007119F3" w:rsidRPr="00100910">
        <w:rPr>
          <w:rFonts w:ascii="SimSun" w:eastAsia="SimSun" w:hAnsi="SimSun" w:cs="SimSun" w:hint="eastAsia"/>
          <w:lang w:val="de-CH" w:eastAsia="zh-CN"/>
        </w:rPr>
        <w:t>：</w:t>
      </w:r>
      <w:r w:rsidR="007119F3" w:rsidRPr="00100910">
        <w:rPr>
          <w:lang w:val="de-CH"/>
        </w:rPr>
        <w:t xml:space="preserve"> </w:t>
      </w:r>
      <w:r w:rsidR="00AC087B" w:rsidRPr="00100910">
        <w:rPr>
          <w:lang w:val="de-CH"/>
        </w:rPr>
        <w:t>FS.909</w:t>
      </w:r>
      <w:r w:rsidR="007119F3">
        <w:rPr>
          <w:rFonts w:ascii="SimSun" w:eastAsia="SimSun" w:hAnsi="SimSun" w:cs="SimSun" w:hint="eastAsia"/>
          <w:lang w:eastAsia="zh-CN"/>
        </w:rPr>
        <w:t>。</w:t>
      </w:r>
      <w:r w:rsidR="00AC087B" w:rsidRPr="00AC087B">
        <w:rPr>
          <w:rFonts w:ascii="SimSun" w:eastAsia="SimSun" w:hAnsi="SimSun" w:cs="SimSun" w:hint="eastAsia"/>
          <w:lang w:eastAsia="zh-CN"/>
        </w:rPr>
        <w:t>该展会被称为</w:t>
      </w:r>
      <w:r w:rsidR="007119F3">
        <w:rPr>
          <w:rFonts w:ascii="SimSun" w:eastAsia="SimSun" w:hAnsi="SimSun" w:cs="SimSun" w:hint="eastAsia"/>
          <w:lang w:eastAsia="zh-CN"/>
        </w:rPr>
        <w:t>全球</w:t>
      </w:r>
      <w:r w:rsidR="00AC087B" w:rsidRPr="00AC087B">
        <w:rPr>
          <w:rFonts w:ascii="SimSun" w:eastAsia="SimSun" w:hAnsi="SimSun" w:cs="SimSun" w:hint="eastAsia"/>
          <w:lang w:eastAsia="zh-CN"/>
        </w:rPr>
        <w:t>最大的搅拌站、筑路机械及其他建筑技术和设备的贸易展览会。</w:t>
      </w:r>
    </w:p>
    <w:p w14:paraId="396EDBC5" w14:textId="77777777" w:rsidR="0067629A" w:rsidRDefault="0067629A" w:rsidP="0067629A">
      <w:pPr>
        <w:rPr>
          <w:lang w:eastAsia="zh-CN"/>
        </w:rPr>
      </w:pPr>
    </w:p>
    <w:p w14:paraId="65FA0504" w14:textId="2A351460" w:rsidR="00AC087B" w:rsidRDefault="00A44625" w:rsidP="0067629A">
      <w:pPr>
        <w:rPr>
          <w:lang w:eastAsia="zh-CN"/>
        </w:rPr>
      </w:pPr>
      <w:r w:rsidRPr="00AC087B">
        <w:rPr>
          <w:rFonts w:ascii="SimSun" w:eastAsia="SimSun" w:hAnsi="SimSun" w:cs="SimSun" w:hint="eastAsia"/>
          <w:lang w:eastAsia="zh-CN"/>
        </w:rPr>
        <w:t>施耐德说</w:t>
      </w:r>
      <w:r>
        <w:rPr>
          <w:rFonts w:ascii="SimSun" w:eastAsia="SimSun" w:hAnsi="SimSun" w:cs="SimSun" w:hint="eastAsia"/>
          <w:lang w:eastAsia="zh-CN"/>
        </w:rPr>
        <w:t>：</w:t>
      </w:r>
      <w:r w:rsidR="00AC087B" w:rsidRPr="00AC087B">
        <w:rPr>
          <w:lang w:eastAsia="zh-CN"/>
        </w:rPr>
        <w:t>"</w:t>
      </w:r>
      <w:r w:rsidR="00AC087B" w:rsidRPr="00AC087B">
        <w:rPr>
          <w:rFonts w:ascii="SimSun" w:eastAsia="SimSun" w:hAnsi="SimSun" w:cs="SimSun" w:hint="eastAsia"/>
          <w:lang w:eastAsia="zh-CN"/>
        </w:rPr>
        <w:t>围绕宝马展总是有很多兴奋点</w:t>
      </w:r>
      <w:r>
        <w:rPr>
          <w:rFonts w:ascii="SimSun" w:eastAsia="SimSun" w:hAnsi="SimSun" w:cs="SimSun" w:hint="eastAsia"/>
          <w:lang w:eastAsia="zh-CN"/>
        </w:rPr>
        <w:t>，</w:t>
      </w:r>
      <w:r w:rsidR="00AC087B" w:rsidRPr="00AC087B">
        <w:rPr>
          <w:rFonts w:ascii="SimSun" w:eastAsia="SimSun" w:hAnsi="SimSun" w:cs="SimSun" w:hint="eastAsia"/>
          <w:lang w:eastAsia="zh-CN"/>
        </w:rPr>
        <w:t>如果可能的话，这个特殊的展会可能更加令人期待，因为它标志</w:t>
      </w:r>
      <w:r w:rsidR="00837827">
        <w:rPr>
          <w:rFonts w:ascii="SimSun" w:eastAsia="SimSun" w:hAnsi="SimSun" w:cs="SimSun" w:hint="eastAsia"/>
          <w:lang w:eastAsia="zh-CN"/>
        </w:rPr>
        <w:t>我们的生</w:t>
      </w:r>
      <w:r w:rsidR="003E5260">
        <w:rPr>
          <w:rFonts w:eastAsia="SimSun" w:hint="eastAsia"/>
          <w:lang w:eastAsia="zh-CN"/>
        </w:rPr>
        <w:t>活回归</w:t>
      </w:r>
      <w:r w:rsidR="00837827">
        <w:rPr>
          <w:rFonts w:ascii="SimSun" w:eastAsia="SimSun" w:hAnsi="SimSun" w:cs="SimSun" w:hint="eastAsia"/>
          <w:lang w:eastAsia="zh-CN"/>
        </w:rPr>
        <w:t>正常，</w:t>
      </w:r>
      <w:r w:rsidR="007450F1">
        <w:rPr>
          <w:rFonts w:ascii="SimSun" w:eastAsia="SimSun" w:hAnsi="SimSun" w:cs="SimSun" w:hint="eastAsia"/>
          <w:lang w:eastAsia="zh-CN"/>
        </w:rPr>
        <w:t>再一次给我们</w:t>
      </w:r>
      <w:r w:rsidR="00AC087B" w:rsidRPr="00AC087B">
        <w:rPr>
          <w:rFonts w:ascii="SimSun" w:eastAsia="SimSun" w:hAnsi="SimSun" w:cs="SimSun" w:hint="eastAsia"/>
          <w:lang w:eastAsia="zh-CN"/>
        </w:rPr>
        <w:t>机会与我们的许多客户重新建立个人联系。</w:t>
      </w:r>
      <w:r w:rsidR="00AC087B" w:rsidRPr="00AC087B">
        <w:rPr>
          <w:lang w:eastAsia="zh-CN"/>
        </w:rPr>
        <w:t>"</w:t>
      </w:r>
    </w:p>
    <w:p w14:paraId="14E16529" w14:textId="77777777" w:rsidR="0067629A" w:rsidRDefault="0067629A" w:rsidP="0067629A">
      <w:pPr>
        <w:rPr>
          <w:lang w:eastAsia="zh-CN"/>
        </w:rPr>
      </w:pPr>
    </w:p>
    <w:p w14:paraId="2527ED37" w14:textId="37ECC83F" w:rsidR="0067629A" w:rsidRDefault="00981E06" w:rsidP="0067629A">
      <w:pPr>
        <w:rPr>
          <w:lang w:eastAsia="zh-CN"/>
        </w:rPr>
      </w:pPr>
      <w:r w:rsidRPr="00981E06">
        <w:rPr>
          <w:rFonts w:ascii="SimSun" w:eastAsia="SimSun" w:hAnsi="SimSun" w:cs="SimSun" w:hint="eastAsia"/>
          <w:lang w:eastAsia="zh-CN"/>
        </w:rPr>
        <w:t>安迈将在展台上展示</w:t>
      </w:r>
      <w:r w:rsidRPr="00981E06">
        <w:rPr>
          <w:lang w:eastAsia="zh-CN"/>
        </w:rPr>
        <w:t>100</w:t>
      </w:r>
      <w:r w:rsidRPr="00981E06">
        <w:rPr>
          <w:rFonts w:ascii="SimSun" w:eastAsia="SimSun" w:hAnsi="SimSun" w:cs="SimSun" w:hint="eastAsia"/>
          <w:lang w:eastAsia="zh-CN"/>
        </w:rPr>
        <w:t>多种产品，体现可持续性、连接性和生产力等</w:t>
      </w:r>
      <w:r w:rsidR="00522FA0">
        <w:rPr>
          <w:rFonts w:ascii="SimSun" w:eastAsia="SimSun" w:hAnsi="SimSun" w:cs="SimSun" w:hint="eastAsia"/>
          <w:lang w:eastAsia="zh-CN"/>
        </w:rPr>
        <w:t>承诺</w:t>
      </w:r>
      <w:r w:rsidRPr="00981E06">
        <w:rPr>
          <w:rFonts w:ascii="SimSun" w:eastAsia="SimSun" w:hAnsi="SimSun" w:cs="SimSun" w:hint="eastAsia"/>
          <w:lang w:eastAsia="zh-CN"/>
        </w:rPr>
        <w:t>。一些</w:t>
      </w:r>
      <w:r w:rsidR="003A2A9C">
        <w:rPr>
          <w:rFonts w:ascii="SimSun" w:eastAsia="SimSun" w:hAnsi="SimSun" w:cs="SimSun" w:hint="eastAsia"/>
          <w:lang w:eastAsia="zh-CN"/>
        </w:rPr>
        <w:t>创新技术</w:t>
      </w:r>
      <w:r w:rsidRPr="00981E06">
        <w:rPr>
          <w:rFonts w:ascii="SimSun" w:eastAsia="SimSun" w:hAnsi="SimSun" w:cs="SimSun" w:hint="eastAsia"/>
          <w:lang w:eastAsia="zh-CN"/>
        </w:rPr>
        <w:t>也将在</w:t>
      </w:r>
      <w:r w:rsidRPr="00981E06">
        <w:rPr>
          <w:lang w:eastAsia="zh-CN"/>
        </w:rPr>
        <w:t>2022</w:t>
      </w:r>
      <w:r w:rsidRPr="00981E06">
        <w:rPr>
          <w:rFonts w:ascii="SimSun" w:eastAsia="SimSun" w:hAnsi="SimSun" w:cs="SimSun" w:hint="eastAsia"/>
          <w:lang w:eastAsia="zh-CN"/>
        </w:rPr>
        <w:t>年宝马展上得到</w:t>
      </w:r>
      <w:r w:rsidR="003A2A9C">
        <w:rPr>
          <w:rFonts w:ascii="SimSun" w:eastAsia="SimSun" w:hAnsi="SimSun" w:cs="SimSun" w:hint="eastAsia"/>
          <w:lang w:eastAsia="zh-CN"/>
        </w:rPr>
        <w:t>展示</w:t>
      </w:r>
      <w:r w:rsidRPr="00981E06">
        <w:rPr>
          <w:rFonts w:ascii="SimSun" w:eastAsia="SimSun" w:hAnsi="SimSun" w:cs="SimSun" w:hint="eastAsia"/>
          <w:lang w:eastAsia="zh-CN"/>
        </w:rPr>
        <w:t>。</w:t>
      </w:r>
    </w:p>
    <w:p w14:paraId="11B05307" w14:textId="77777777" w:rsidR="0067629A" w:rsidRDefault="0067629A" w:rsidP="0067629A">
      <w:pPr>
        <w:rPr>
          <w:lang w:eastAsia="zh-CN"/>
        </w:rPr>
      </w:pPr>
    </w:p>
    <w:p w14:paraId="40DB4AA1" w14:textId="7DB545B3" w:rsidR="00981E06" w:rsidRPr="0067629A" w:rsidRDefault="00981E06" w:rsidP="0067629A">
      <w:pPr>
        <w:spacing w:line="276" w:lineRule="auto"/>
        <w:rPr>
          <w:b/>
          <w:lang w:eastAsia="zh-CN"/>
        </w:rPr>
      </w:pPr>
      <w:r w:rsidRPr="00981E06">
        <w:rPr>
          <w:rFonts w:ascii="SimSun" w:eastAsia="SimSun" w:hAnsi="SimSun" w:cs="SimSun" w:hint="eastAsia"/>
          <w:b/>
          <w:lang w:eastAsia="zh-CN"/>
        </w:rPr>
        <w:t>连通性</w:t>
      </w:r>
    </w:p>
    <w:p w14:paraId="2E134E2F" w14:textId="74D7FF17" w:rsidR="00981E06" w:rsidRPr="007E6C32" w:rsidRDefault="00981E06" w:rsidP="0067629A">
      <w:pPr>
        <w:rPr>
          <w:lang w:val="de-CH"/>
        </w:rPr>
      </w:pPr>
      <w:proofErr w:type="spellStart"/>
      <w:r w:rsidRPr="00981E06">
        <w:rPr>
          <w:rFonts w:ascii="SimSun" w:eastAsia="SimSun" w:hAnsi="SimSun" w:cs="SimSun" w:hint="eastAsia"/>
        </w:rPr>
        <w:t>安迈最近推出了</w:t>
      </w:r>
      <w:proofErr w:type="spellEnd"/>
      <w:r w:rsidRPr="00981E06">
        <w:t>ServiceLink</w:t>
      </w:r>
      <w:r w:rsidRPr="00981E06">
        <w:rPr>
          <w:rFonts w:ascii="SimSun" w:eastAsia="SimSun" w:hAnsi="SimSun" w:cs="SimSun" w:hint="eastAsia"/>
        </w:rPr>
        <w:t>，一种数字远程数据管理工具，为客户提供他们最想要的信息：机器位置、电池状态和运行时间。数据传输是自动的</w:t>
      </w:r>
      <w:r w:rsidRPr="007E6C32">
        <w:rPr>
          <w:rFonts w:ascii="SimSun" w:eastAsia="SimSun" w:hAnsi="SimSun" w:cs="SimSun" w:hint="eastAsia"/>
          <w:lang w:val="de-CH"/>
        </w:rPr>
        <w:t>，</w:t>
      </w:r>
      <w:r w:rsidRPr="00981E06">
        <w:rPr>
          <w:rFonts w:ascii="SimSun" w:eastAsia="SimSun" w:hAnsi="SimSun" w:cs="SimSun" w:hint="eastAsia"/>
        </w:rPr>
        <w:t>只需点击一下就能获取信息。</w:t>
      </w:r>
    </w:p>
    <w:p w14:paraId="447853FD" w14:textId="77777777" w:rsidR="0067629A" w:rsidRPr="007E6C32" w:rsidRDefault="0067629A" w:rsidP="0067629A">
      <w:pPr>
        <w:rPr>
          <w:lang w:val="de-CH"/>
        </w:rPr>
      </w:pPr>
    </w:p>
    <w:p w14:paraId="0880AE1E" w14:textId="1789D2CA" w:rsidR="0067629A" w:rsidRPr="007E6C32" w:rsidRDefault="003C1BFE" w:rsidP="0067629A">
      <w:pPr>
        <w:rPr>
          <w:lang w:val="de-CH"/>
        </w:rPr>
      </w:pPr>
      <w:proofErr w:type="spellStart"/>
      <w:r w:rsidRPr="003C1BFE">
        <w:rPr>
          <w:rFonts w:ascii="SimSun" w:eastAsia="SimSun" w:hAnsi="SimSun" w:cs="SimSun" w:hint="eastAsia"/>
        </w:rPr>
        <w:t>机器交付和提货的物流可以得到极大的改善。维护工作也可以更有效地</w:t>
      </w:r>
      <w:proofErr w:type="spellEnd"/>
      <w:r w:rsidR="000926E6">
        <w:rPr>
          <w:rFonts w:ascii="SimSun" w:eastAsia="SimSun" w:hAnsi="SimSun" w:cs="SimSun" w:hint="eastAsia"/>
          <w:lang w:eastAsia="zh-CN"/>
        </w:rPr>
        <w:t>得到</w:t>
      </w:r>
      <w:proofErr w:type="spellStart"/>
      <w:r w:rsidRPr="003C1BFE">
        <w:rPr>
          <w:rFonts w:ascii="SimSun" w:eastAsia="SimSun" w:hAnsi="SimSun" w:cs="SimSun" w:hint="eastAsia"/>
        </w:rPr>
        <w:t>安排</w:t>
      </w:r>
      <w:proofErr w:type="spellEnd"/>
      <w:r w:rsidRPr="003C1BFE">
        <w:rPr>
          <w:rFonts w:ascii="SimSun" w:eastAsia="SimSun" w:hAnsi="SimSun" w:cs="SimSun" w:hint="eastAsia"/>
        </w:rPr>
        <w:t>。</w:t>
      </w:r>
    </w:p>
    <w:p w14:paraId="63F4FEFA" w14:textId="77777777" w:rsidR="003C1BFE" w:rsidRPr="007E6C32" w:rsidRDefault="003C1BFE" w:rsidP="0067629A">
      <w:pPr>
        <w:rPr>
          <w:lang w:val="de-CH"/>
        </w:rPr>
      </w:pPr>
    </w:p>
    <w:p w14:paraId="16E433AC" w14:textId="0BD47731" w:rsidR="003C1BFE" w:rsidRPr="007E6C32" w:rsidRDefault="003C1BFE" w:rsidP="0067629A">
      <w:pPr>
        <w:rPr>
          <w:lang w:val="de-CH"/>
        </w:rPr>
      </w:pPr>
      <w:proofErr w:type="spellStart"/>
      <w:r w:rsidRPr="003C1BFE">
        <w:rPr>
          <w:rFonts w:ascii="SimSun" w:eastAsia="SimSun" w:hAnsi="SimSun" w:cs="SimSun" w:hint="eastAsia"/>
        </w:rPr>
        <w:t>安迈</w:t>
      </w:r>
      <w:r w:rsidRPr="007E6C32">
        <w:rPr>
          <w:lang w:val="de-CH"/>
        </w:rPr>
        <w:t>ServiceLin</w:t>
      </w:r>
      <w:r w:rsidR="004A088B" w:rsidRPr="007E6C32">
        <w:rPr>
          <w:lang w:val="de-CH"/>
        </w:rPr>
        <w:t>k</w:t>
      </w:r>
      <w:proofErr w:type="spellEnd"/>
      <w:r w:rsidR="004A088B">
        <w:rPr>
          <w:rFonts w:ascii="SimSun" w:eastAsia="SimSun" w:hAnsi="SimSun" w:cs="SimSun" w:hint="eastAsia"/>
          <w:lang w:eastAsia="zh-CN"/>
        </w:rPr>
        <w:t>适用于</w:t>
      </w:r>
      <w:proofErr w:type="spellStart"/>
      <w:r w:rsidRPr="003C1BFE">
        <w:rPr>
          <w:rFonts w:ascii="SimSun" w:eastAsia="SimSun" w:hAnsi="SimSun" w:cs="SimSun" w:hint="eastAsia"/>
        </w:rPr>
        <w:t>轻型和重型压路机、摊铺机和其他机器上</w:t>
      </w:r>
      <w:proofErr w:type="spellEnd"/>
      <w:r w:rsidR="003E0CB5" w:rsidRPr="007E6C32">
        <w:rPr>
          <w:rFonts w:ascii="SimSun" w:eastAsia="SimSun" w:hAnsi="SimSun" w:cs="SimSun" w:hint="eastAsia"/>
          <w:lang w:val="de-CH" w:eastAsia="zh-CN"/>
        </w:rPr>
        <w:t>，</w:t>
      </w:r>
      <w:r w:rsidR="0094097C">
        <w:rPr>
          <w:rFonts w:ascii="SimSun" w:eastAsia="SimSun" w:hAnsi="SimSun" w:cs="SimSun" w:hint="eastAsia"/>
          <w:lang w:eastAsia="zh-CN"/>
        </w:rPr>
        <w:t>可以是安迈自己的</w:t>
      </w:r>
      <w:r w:rsidR="00402299">
        <w:rPr>
          <w:rFonts w:ascii="SimSun" w:eastAsia="SimSun" w:hAnsi="SimSun" w:cs="SimSun" w:hint="eastAsia"/>
          <w:lang w:eastAsia="zh-CN"/>
        </w:rPr>
        <w:t>品牌</w:t>
      </w:r>
      <w:r w:rsidR="0094097C" w:rsidRPr="007E6C32">
        <w:rPr>
          <w:rFonts w:ascii="SimSun" w:eastAsia="SimSun" w:hAnsi="SimSun" w:cs="SimSun" w:hint="eastAsia"/>
          <w:lang w:val="de-CH" w:eastAsia="zh-CN"/>
        </w:rPr>
        <w:t>，</w:t>
      </w:r>
      <w:r w:rsidR="0094097C">
        <w:rPr>
          <w:rFonts w:ascii="SimSun" w:eastAsia="SimSun" w:hAnsi="SimSun" w:cs="SimSun" w:hint="eastAsia"/>
          <w:lang w:eastAsia="zh-CN"/>
        </w:rPr>
        <w:t>也可以</w:t>
      </w:r>
      <w:r w:rsidR="00402299">
        <w:rPr>
          <w:rFonts w:ascii="SimSun" w:eastAsia="SimSun" w:hAnsi="SimSun" w:cs="SimSun" w:hint="eastAsia"/>
          <w:lang w:eastAsia="zh-CN"/>
        </w:rPr>
        <w:t>用于</w:t>
      </w:r>
      <w:r w:rsidR="0094097C">
        <w:rPr>
          <w:rFonts w:ascii="SimSun" w:eastAsia="SimSun" w:hAnsi="SimSun" w:cs="SimSun" w:hint="eastAsia"/>
          <w:lang w:eastAsia="zh-CN"/>
        </w:rPr>
        <w:t>别的生产厂家</w:t>
      </w:r>
      <w:r w:rsidR="00402299">
        <w:rPr>
          <w:rFonts w:ascii="SimSun" w:eastAsia="SimSun" w:hAnsi="SimSun" w:cs="SimSun" w:hint="eastAsia"/>
          <w:lang w:eastAsia="zh-CN"/>
        </w:rPr>
        <w:t>的设备</w:t>
      </w:r>
      <w:r w:rsidRPr="003C1BFE">
        <w:rPr>
          <w:rFonts w:ascii="SimSun" w:eastAsia="SimSun" w:hAnsi="SimSun" w:cs="SimSun" w:hint="eastAsia"/>
        </w:rPr>
        <w:t>。</w:t>
      </w:r>
      <w:proofErr w:type="spellStart"/>
      <w:r w:rsidRPr="003C1BFE">
        <w:rPr>
          <w:rFonts w:ascii="SimSun" w:eastAsia="SimSun" w:hAnsi="SimSun" w:cs="SimSun" w:hint="eastAsia"/>
        </w:rPr>
        <w:t>该系统的关键是硬件</w:t>
      </w:r>
      <w:proofErr w:type="spellEnd"/>
      <w:r w:rsidR="00670A46">
        <w:rPr>
          <w:rFonts w:ascii="SimSun" w:eastAsia="SimSun" w:hAnsi="SimSun" w:cs="SimSun" w:hint="eastAsia"/>
          <w:lang w:eastAsia="zh-CN"/>
        </w:rPr>
        <w:t>最新</w:t>
      </w:r>
      <w:r w:rsidRPr="007E6C32">
        <w:rPr>
          <w:rFonts w:ascii="SimSun" w:eastAsia="SimSun" w:hAnsi="SimSun" w:cs="SimSun" w:hint="eastAsia"/>
          <w:lang w:val="de-CH"/>
        </w:rPr>
        <w:t>，</w:t>
      </w:r>
      <w:proofErr w:type="spellStart"/>
      <w:r w:rsidRPr="003C1BFE">
        <w:rPr>
          <w:rFonts w:ascii="SimSun" w:eastAsia="SimSun" w:hAnsi="SimSun" w:cs="SimSun" w:hint="eastAsia"/>
        </w:rPr>
        <w:t>确保以可靠、经济的方式向客户提供基本数据</w:t>
      </w:r>
      <w:proofErr w:type="spellEnd"/>
      <w:r w:rsidRPr="003C1BFE">
        <w:rPr>
          <w:rFonts w:ascii="SimSun" w:eastAsia="SimSun" w:hAnsi="SimSun" w:cs="SimSun" w:hint="eastAsia"/>
        </w:rPr>
        <w:t>。</w:t>
      </w:r>
    </w:p>
    <w:p w14:paraId="7E47B0E7" w14:textId="77777777" w:rsidR="0067629A" w:rsidRPr="007E6C32" w:rsidRDefault="0067629A" w:rsidP="0067629A">
      <w:pPr>
        <w:rPr>
          <w:lang w:val="de-CH"/>
        </w:rPr>
      </w:pPr>
    </w:p>
    <w:p w14:paraId="11856368" w14:textId="678B7E90" w:rsidR="003C1BFE" w:rsidRPr="007E6C32" w:rsidRDefault="003C1BFE" w:rsidP="0067629A">
      <w:pPr>
        <w:rPr>
          <w:lang w:val="de-CH"/>
        </w:rPr>
      </w:pPr>
      <w:r w:rsidRPr="007E6C32">
        <w:rPr>
          <w:lang w:val="de-CH"/>
        </w:rPr>
        <w:t>ServiceLink</w:t>
      </w:r>
      <w:r w:rsidRPr="003C1BFE">
        <w:rPr>
          <w:rFonts w:ascii="SimSun" w:eastAsia="SimSun" w:hAnsi="SimSun" w:cs="SimSun" w:hint="eastAsia"/>
        </w:rPr>
        <w:t>的重型设备提供了额外的功能</w:t>
      </w:r>
      <w:r w:rsidRPr="007E6C32">
        <w:rPr>
          <w:rFonts w:ascii="SimSun" w:eastAsia="SimSun" w:hAnsi="SimSun" w:cs="SimSun" w:hint="eastAsia"/>
          <w:lang w:val="de-CH"/>
        </w:rPr>
        <w:t>，</w:t>
      </w:r>
      <w:r w:rsidRPr="003C1BFE">
        <w:rPr>
          <w:rFonts w:ascii="SimSun" w:eastAsia="SimSun" w:hAnsi="SimSun" w:cs="SimSun" w:hint="eastAsia"/>
        </w:rPr>
        <w:t>如油耗、运营数据等。数据管理能够更好地控制车队的健康状况、利用情况、效率和生产力。</w:t>
      </w:r>
    </w:p>
    <w:p w14:paraId="71E277CC" w14:textId="77777777" w:rsidR="0067629A" w:rsidRPr="007E6C32" w:rsidRDefault="0067629A" w:rsidP="0067629A">
      <w:pPr>
        <w:rPr>
          <w:lang w:val="de-CH"/>
        </w:rPr>
      </w:pPr>
    </w:p>
    <w:p w14:paraId="54B10580" w14:textId="539C9611" w:rsidR="0067629A" w:rsidRPr="007E6C32" w:rsidRDefault="0077171B" w:rsidP="0067629A">
      <w:pPr>
        <w:rPr>
          <w:rFonts w:ascii="SimSun" w:eastAsia="SimSun" w:hAnsi="SimSun" w:cs="SimSun"/>
          <w:lang w:val="de-CH"/>
        </w:rPr>
      </w:pPr>
      <w:r w:rsidRPr="0077171B">
        <w:rPr>
          <w:rFonts w:ascii="SimSun" w:eastAsia="SimSun" w:hAnsi="SimSun" w:cs="SimSun" w:hint="eastAsia"/>
          <w:lang w:val="en-US"/>
        </w:rPr>
        <w:t>可选的安迈文档系统</w:t>
      </w:r>
      <w:r w:rsidRPr="007E6C32">
        <w:rPr>
          <w:rFonts w:ascii="SimSun" w:eastAsia="SimSun" w:hAnsi="SimSun" w:cs="SimSun" w:hint="eastAsia"/>
          <w:lang w:val="de-CH"/>
        </w:rPr>
        <w:t>（</w:t>
      </w:r>
      <w:r w:rsidRPr="007E6C32">
        <w:rPr>
          <w:lang w:val="de-CH"/>
        </w:rPr>
        <w:t>ADS</w:t>
      </w:r>
      <w:r w:rsidRPr="007E6C32">
        <w:rPr>
          <w:rFonts w:ascii="SimSun" w:eastAsia="SimSun" w:hAnsi="SimSun" w:cs="SimSun" w:hint="eastAsia"/>
          <w:lang w:val="de-CH"/>
        </w:rPr>
        <w:t>）</w:t>
      </w:r>
      <w:r w:rsidRPr="0077171B">
        <w:rPr>
          <w:rFonts w:ascii="SimSun" w:eastAsia="SimSun" w:hAnsi="SimSun" w:cs="SimSun" w:hint="eastAsia"/>
          <w:lang w:val="en-US"/>
        </w:rPr>
        <w:t>记录了由安迈专有的</w:t>
      </w:r>
      <w:r w:rsidRPr="007E6C32">
        <w:rPr>
          <w:lang w:val="de-CH"/>
        </w:rPr>
        <w:t>ACEforce</w:t>
      </w:r>
      <w:r w:rsidRPr="0077171B">
        <w:rPr>
          <w:rFonts w:ascii="SimSun" w:eastAsia="SimSun" w:hAnsi="SimSun" w:cs="SimSun" w:hint="eastAsia"/>
          <w:lang w:val="en-US"/>
        </w:rPr>
        <w:t>或</w:t>
      </w:r>
      <w:r w:rsidRPr="007E6C32">
        <w:rPr>
          <w:lang w:val="de-CH"/>
        </w:rPr>
        <w:t>ACEpro</w:t>
      </w:r>
      <w:proofErr w:type="spellStart"/>
      <w:r w:rsidRPr="0077171B">
        <w:rPr>
          <w:rFonts w:ascii="SimSun" w:eastAsia="SimSun" w:hAnsi="SimSun" w:cs="SimSun" w:hint="eastAsia"/>
          <w:lang w:val="en-US"/>
        </w:rPr>
        <w:t>智能压实系统测量的数据。这些数据可以进行分析</w:t>
      </w:r>
      <w:r w:rsidRPr="007E6C32">
        <w:rPr>
          <w:rFonts w:ascii="SimSun" w:eastAsia="SimSun" w:hAnsi="SimSun" w:cs="SimSun" w:hint="eastAsia"/>
          <w:lang w:val="de-CH"/>
        </w:rPr>
        <w:t>，</w:t>
      </w:r>
      <w:r w:rsidRPr="0077171B">
        <w:rPr>
          <w:rFonts w:ascii="SimSun" w:eastAsia="SimSun" w:hAnsi="SimSun" w:cs="SimSun" w:hint="eastAsia"/>
          <w:lang w:val="en-US"/>
        </w:rPr>
        <w:t>以提高效率和质量控制</w:t>
      </w:r>
      <w:proofErr w:type="spellEnd"/>
      <w:r w:rsidR="00692EFD" w:rsidRPr="007E6C32">
        <w:rPr>
          <w:rFonts w:ascii="SimSun" w:eastAsia="SimSun" w:hAnsi="SimSun" w:cs="SimSun" w:hint="eastAsia"/>
          <w:lang w:val="de-CH" w:eastAsia="zh-CN"/>
        </w:rPr>
        <w:t>，</w:t>
      </w:r>
      <w:proofErr w:type="spellStart"/>
      <w:r w:rsidRPr="0077171B">
        <w:rPr>
          <w:rFonts w:ascii="SimSun" w:eastAsia="SimSun" w:hAnsi="SimSun" w:cs="SimSun" w:hint="eastAsia"/>
          <w:lang w:val="en-US"/>
        </w:rPr>
        <w:t>并节省机器的使用次数</w:t>
      </w:r>
      <w:r w:rsidRPr="007E6C32">
        <w:rPr>
          <w:rFonts w:ascii="SimSun" w:eastAsia="SimSun" w:hAnsi="SimSun" w:cs="SimSun" w:hint="eastAsia"/>
          <w:lang w:val="de-CH"/>
        </w:rPr>
        <w:t>，</w:t>
      </w:r>
      <w:r w:rsidRPr="0077171B">
        <w:rPr>
          <w:rFonts w:ascii="SimSun" w:eastAsia="SimSun" w:hAnsi="SimSun" w:cs="SimSun" w:hint="eastAsia"/>
          <w:lang w:val="en-US"/>
        </w:rPr>
        <w:t>最终提高生产率</w:t>
      </w:r>
      <w:proofErr w:type="spellEnd"/>
      <w:r w:rsidRPr="0077171B">
        <w:rPr>
          <w:rFonts w:ascii="SimSun" w:eastAsia="SimSun" w:hAnsi="SimSun" w:cs="SimSun" w:hint="eastAsia"/>
          <w:lang w:val="en-US"/>
        </w:rPr>
        <w:t>。</w:t>
      </w:r>
    </w:p>
    <w:p w14:paraId="0FB92EA2" w14:textId="77777777" w:rsidR="0077171B" w:rsidRPr="007E6C32" w:rsidRDefault="0077171B" w:rsidP="0067629A">
      <w:pPr>
        <w:rPr>
          <w:lang w:val="de-CH"/>
        </w:rPr>
      </w:pPr>
    </w:p>
    <w:p w14:paraId="7C09631E" w14:textId="59211B7A" w:rsidR="0077171B" w:rsidRPr="007E6C32" w:rsidRDefault="0077171B" w:rsidP="0067629A">
      <w:pPr>
        <w:rPr>
          <w:lang w:val="de-CH"/>
        </w:rPr>
      </w:pPr>
      <w:proofErr w:type="spellStart"/>
      <w:r w:rsidRPr="00D71EDB">
        <w:rPr>
          <w:lang w:val="de-CH"/>
        </w:rPr>
        <w:t>ADS</w:t>
      </w:r>
      <w:r w:rsidRPr="0077171B">
        <w:rPr>
          <w:rFonts w:ascii="SimSun" w:eastAsia="SimSun" w:hAnsi="SimSun" w:cs="SimSun" w:hint="eastAsia"/>
        </w:rPr>
        <w:t>通过</w:t>
      </w:r>
      <w:r w:rsidRPr="00D71EDB">
        <w:rPr>
          <w:lang w:val="de-CH"/>
        </w:rPr>
        <w:t>GPS</w:t>
      </w:r>
      <w:r w:rsidRPr="0077171B">
        <w:rPr>
          <w:rFonts w:ascii="SimSun" w:eastAsia="SimSun" w:hAnsi="SimSun" w:cs="SimSun" w:hint="eastAsia"/>
        </w:rPr>
        <w:t>定位来跟踪机器的经过</w:t>
      </w:r>
      <w:proofErr w:type="spellEnd"/>
      <w:r w:rsidR="007051D1">
        <w:rPr>
          <w:rFonts w:ascii="SimSun" w:eastAsia="SimSun" w:hAnsi="SimSun" w:cs="SimSun" w:hint="eastAsia"/>
          <w:lang w:eastAsia="zh-CN"/>
        </w:rPr>
        <w:t>遍数</w:t>
      </w:r>
      <w:r w:rsidRPr="0077171B">
        <w:rPr>
          <w:rFonts w:ascii="SimSun" w:eastAsia="SimSun" w:hAnsi="SimSun" w:cs="SimSun" w:hint="eastAsia"/>
        </w:rPr>
        <w:t>和压实进度。每个单独的辊道都会显示所达到的材料刚度</w:t>
      </w:r>
      <w:r w:rsidRPr="00D71EDB">
        <w:rPr>
          <w:rFonts w:ascii="SimSun" w:eastAsia="SimSun" w:hAnsi="SimSun" w:cs="SimSun" w:hint="eastAsia"/>
          <w:lang w:val="de-CH"/>
        </w:rPr>
        <w:t>（</w:t>
      </w:r>
      <w:r w:rsidRPr="00D71EDB">
        <w:rPr>
          <w:lang w:val="de-CH"/>
        </w:rPr>
        <w:t>kB</w:t>
      </w:r>
      <w:r w:rsidRPr="0077171B">
        <w:rPr>
          <w:rFonts w:ascii="SimSun" w:eastAsia="SimSun" w:hAnsi="SimSun" w:cs="SimSun" w:hint="eastAsia"/>
        </w:rPr>
        <w:t>值</w:t>
      </w:r>
      <w:r w:rsidRPr="00D71EDB">
        <w:rPr>
          <w:rFonts w:ascii="SimSun" w:eastAsia="SimSun" w:hAnsi="SimSun" w:cs="SimSun" w:hint="eastAsia"/>
          <w:lang w:val="de-CH"/>
        </w:rPr>
        <w:t>）</w:t>
      </w:r>
      <w:r w:rsidRPr="0077171B">
        <w:rPr>
          <w:rFonts w:ascii="SimSun" w:eastAsia="SimSun" w:hAnsi="SimSun" w:cs="SimSun" w:hint="eastAsia"/>
        </w:rPr>
        <w:t>、温度、辊道速度以及有效振幅和频率。还显示</w:t>
      </w:r>
      <w:r w:rsidRPr="007E6C32">
        <w:rPr>
          <w:rFonts w:ascii="SimSun" w:eastAsia="SimSun" w:hAnsi="SimSun" w:cs="SimSun" w:hint="eastAsia"/>
          <w:lang w:val="de-CH"/>
        </w:rPr>
        <w:t>（</w:t>
      </w:r>
      <w:r w:rsidRPr="0077171B">
        <w:rPr>
          <w:rFonts w:ascii="SimSun" w:eastAsia="SimSun" w:hAnsi="SimSun" w:cs="SimSun" w:hint="eastAsia"/>
        </w:rPr>
        <w:t>并记录</w:t>
      </w:r>
      <w:r w:rsidRPr="007E6C32">
        <w:rPr>
          <w:rFonts w:ascii="SimSun" w:eastAsia="SimSun" w:hAnsi="SimSun" w:cs="SimSun" w:hint="eastAsia"/>
          <w:lang w:val="de-CH"/>
        </w:rPr>
        <w:t>）</w:t>
      </w:r>
      <w:r w:rsidRPr="0077171B">
        <w:rPr>
          <w:rFonts w:ascii="SimSun" w:eastAsia="SimSun" w:hAnsi="SimSun" w:cs="SimSun" w:hint="eastAsia"/>
        </w:rPr>
        <w:t>压实的日期、时间和地点</w:t>
      </w:r>
      <w:r w:rsidR="00BD2809" w:rsidRPr="007E6C32">
        <w:rPr>
          <w:rFonts w:ascii="SimSun" w:eastAsia="SimSun" w:hAnsi="SimSun" w:cs="SimSun" w:hint="eastAsia"/>
          <w:lang w:val="de-CH" w:eastAsia="zh-CN"/>
        </w:rPr>
        <w:t>，</w:t>
      </w:r>
      <w:r w:rsidRPr="0077171B">
        <w:rPr>
          <w:rFonts w:ascii="SimSun" w:eastAsia="SimSun" w:hAnsi="SimSun" w:cs="SimSun" w:hint="eastAsia"/>
        </w:rPr>
        <w:t>精确度可达</w:t>
      </w:r>
      <w:r w:rsidRPr="007E6C32">
        <w:rPr>
          <w:lang w:val="de-CH"/>
        </w:rPr>
        <w:t>5</w:t>
      </w:r>
      <w:r w:rsidRPr="0077171B">
        <w:rPr>
          <w:rFonts w:ascii="SimSun" w:eastAsia="SimSun" w:hAnsi="SimSun" w:cs="SimSun" w:hint="eastAsia"/>
        </w:rPr>
        <w:t>厘米。</w:t>
      </w:r>
    </w:p>
    <w:p w14:paraId="2152D383" w14:textId="77777777" w:rsidR="0067629A" w:rsidRPr="007E6C32" w:rsidRDefault="0067629A" w:rsidP="0067629A">
      <w:pPr>
        <w:rPr>
          <w:lang w:val="de-CH"/>
        </w:rPr>
      </w:pPr>
    </w:p>
    <w:p w14:paraId="031A9D3C" w14:textId="7936AB83" w:rsidR="0067629A" w:rsidRPr="007E6C32" w:rsidRDefault="0077171B" w:rsidP="0067629A">
      <w:pPr>
        <w:rPr>
          <w:rFonts w:ascii="SimSun" w:eastAsia="SimSun" w:hAnsi="SimSun" w:cs="SimSun"/>
          <w:lang w:val="de-CH"/>
        </w:rPr>
      </w:pPr>
      <w:proofErr w:type="spellStart"/>
      <w:r w:rsidRPr="0077171B">
        <w:rPr>
          <w:rFonts w:ascii="SimSun" w:eastAsia="SimSun" w:hAnsi="SimSun" w:cs="SimSun" w:hint="eastAsia"/>
        </w:rPr>
        <w:lastRenderedPageBreak/>
        <w:t>所有记录的数据都可以导出</w:t>
      </w:r>
      <w:r w:rsidRPr="007E6C32">
        <w:rPr>
          <w:rFonts w:ascii="SimSun" w:eastAsia="SimSun" w:hAnsi="SimSun" w:cs="SimSun" w:hint="eastAsia"/>
          <w:lang w:val="de-CH"/>
        </w:rPr>
        <w:t>，</w:t>
      </w:r>
      <w:r w:rsidRPr="0077171B">
        <w:rPr>
          <w:rFonts w:ascii="SimSun" w:eastAsia="SimSun" w:hAnsi="SimSun" w:cs="SimSun" w:hint="eastAsia"/>
        </w:rPr>
        <w:t>以便进一步分析</w:t>
      </w:r>
      <w:r w:rsidRPr="007E6C32">
        <w:rPr>
          <w:rFonts w:ascii="SimSun" w:eastAsia="SimSun" w:hAnsi="SimSun" w:cs="SimSun" w:hint="eastAsia"/>
          <w:lang w:val="de-CH"/>
        </w:rPr>
        <w:t>，</w:t>
      </w:r>
      <w:r w:rsidRPr="0077171B">
        <w:rPr>
          <w:rFonts w:ascii="SimSun" w:eastAsia="SimSun" w:hAnsi="SimSun" w:cs="SimSun" w:hint="eastAsia"/>
        </w:rPr>
        <w:t>并在移动设备、笔记本电脑或通过一个应用程序进行审查</w:t>
      </w:r>
      <w:proofErr w:type="spellEnd"/>
      <w:r w:rsidRPr="0077171B">
        <w:rPr>
          <w:rFonts w:ascii="SimSun" w:eastAsia="SimSun" w:hAnsi="SimSun" w:cs="SimSun" w:hint="eastAsia"/>
        </w:rPr>
        <w:t>。</w:t>
      </w:r>
    </w:p>
    <w:p w14:paraId="415EBC12" w14:textId="77777777" w:rsidR="0077171B" w:rsidRPr="007E6C32" w:rsidRDefault="0077171B" w:rsidP="0067629A">
      <w:pPr>
        <w:rPr>
          <w:lang w:val="de-CH"/>
        </w:rPr>
      </w:pPr>
    </w:p>
    <w:p w14:paraId="4DFEC561" w14:textId="01F1ECCB" w:rsidR="00686FC1" w:rsidRPr="00D71EDB" w:rsidRDefault="00686FC1" w:rsidP="0067629A">
      <w:pPr>
        <w:rPr>
          <w:lang w:val="de-CH"/>
        </w:rPr>
      </w:pPr>
      <w:r w:rsidRPr="00686FC1">
        <w:rPr>
          <w:rFonts w:ascii="SimSun" w:eastAsia="SimSun" w:hAnsi="SimSun" w:cs="SimSun" w:hint="eastAsia"/>
        </w:rPr>
        <w:t>在</w:t>
      </w:r>
      <w:r w:rsidRPr="00D71EDB">
        <w:rPr>
          <w:lang w:val="de-CH"/>
        </w:rPr>
        <w:t>2022</w:t>
      </w:r>
      <w:r w:rsidRPr="00686FC1">
        <w:rPr>
          <w:rFonts w:ascii="SimSun" w:eastAsia="SimSun" w:hAnsi="SimSun" w:cs="SimSun" w:hint="eastAsia"/>
        </w:rPr>
        <w:t>年宝马展的安迈展台上</w:t>
      </w:r>
      <w:r w:rsidRPr="00D71EDB">
        <w:rPr>
          <w:rFonts w:ascii="SimSun" w:eastAsia="SimSun" w:hAnsi="SimSun" w:cs="SimSun" w:hint="eastAsia"/>
          <w:lang w:val="de-CH"/>
        </w:rPr>
        <w:t>，</w:t>
      </w:r>
      <w:r w:rsidRPr="00686FC1">
        <w:rPr>
          <w:rFonts w:ascii="SimSun" w:eastAsia="SimSun" w:hAnsi="SimSun" w:cs="SimSun" w:hint="eastAsia"/>
        </w:rPr>
        <w:t>观</w:t>
      </w:r>
      <w:r w:rsidR="003A1C19">
        <w:rPr>
          <w:rFonts w:eastAsia="SimSun" w:hint="eastAsia"/>
          <w:lang w:eastAsia="zh-CN"/>
        </w:rPr>
        <w:t>众</w:t>
      </w:r>
      <w:r w:rsidRPr="00686FC1">
        <w:rPr>
          <w:rFonts w:ascii="SimSun" w:eastAsia="SimSun" w:hAnsi="SimSun" w:cs="SimSun" w:hint="eastAsia"/>
        </w:rPr>
        <w:t>可以看到</w:t>
      </w:r>
      <w:r w:rsidRPr="00D71EDB">
        <w:rPr>
          <w:lang w:val="de-CH"/>
        </w:rPr>
        <w:t xml:space="preserve">as1 </w:t>
      </w:r>
      <w:r w:rsidR="004A4F06">
        <w:rPr>
          <w:rFonts w:ascii="SimSun" w:eastAsia="SimSun" w:hAnsi="SimSun" w:cs="SimSun" w:hint="eastAsia"/>
          <w:lang w:eastAsia="zh-CN"/>
        </w:rPr>
        <w:t>安格</w:t>
      </w:r>
      <w:r w:rsidR="00AF2985">
        <w:rPr>
          <w:rFonts w:ascii="SimSun" w:eastAsia="SimSun" w:hAnsi="SimSun" w:cs="SimSun" w:hint="eastAsia"/>
          <w:lang w:eastAsia="zh-CN"/>
        </w:rPr>
        <w:t>界面</w:t>
      </w:r>
      <w:r w:rsidRPr="00D71EDB">
        <w:rPr>
          <w:rFonts w:ascii="SimSun" w:eastAsia="SimSun" w:hAnsi="SimSun" w:cs="SimSun" w:hint="eastAsia"/>
          <w:lang w:val="de-CH"/>
        </w:rPr>
        <w:t>，</w:t>
      </w:r>
      <w:r w:rsidRPr="00686FC1">
        <w:rPr>
          <w:rFonts w:ascii="SimSun" w:eastAsia="SimSun" w:hAnsi="SimSun" w:cs="SimSun" w:hint="eastAsia"/>
        </w:rPr>
        <w:t>这是一个用于沥青和混凝土搅拌站的</w:t>
      </w:r>
      <w:r w:rsidRPr="00D71EDB">
        <w:rPr>
          <w:lang w:val="de-CH"/>
        </w:rPr>
        <w:t>as1</w:t>
      </w:r>
      <w:r w:rsidRPr="00686FC1">
        <w:rPr>
          <w:rFonts w:ascii="SimSun" w:eastAsia="SimSun" w:hAnsi="SimSun" w:cs="SimSun" w:hint="eastAsia"/>
        </w:rPr>
        <w:t>控制系统的新用户界面。该界面提供了关于生产状态的持续视觉</w:t>
      </w:r>
      <w:r w:rsidR="00AF2985">
        <w:rPr>
          <w:rFonts w:ascii="SimSun" w:eastAsia="SimSun" w:hAnsi="SimSun" w:cs="SimSun" w:hint="eastAsia"/>
          <w:lang w:eastAsia="zh-CN"/>
        </w:rPr>
        <w:t>的</w:t>
      </w:r>
      <w:proofErr w:type="spellStart"/>
      <w:r w:rsidRPr="00686FC1">
        <w:rPr>
          <w:rFonts w:ascii="SimSun" w:eastAsia="SimSun" w:hAnsi="SimSun" w:cs="SimSun" w:hint="eastAsia"/>
        </w:rPr>
        <w:t>更新。直观</w:t>
      </w:r>
      <w:proofErr w:type="spellEnd"/>
      <w:r w:rsidR="00AF2985">
        <w:rPr>
          <w:rFonts w:ascii="SimSun" w:eastAsia="SimSun" w:hAnsi="SimSun" w:cs="SimSun" w:hint="eastAsia"/>
          <w:lang w:eastAsia="zh-CN"/>
        </w:rPr>
        <w:t>明了</w:t>
      </w:r>
      <w:r w:rsidRPr="007E6C32">
        <w:rPr>
          <w:rFonts w:ascii="SimSun" w:eastAsia="SimSun" w:hAnsi="SimSun" w:cs="SimSun" w:hint="eastAsia"/>
          <w:lang w:val="de-CH"/>
        </w:rPr>
        <w:t>，</w:t>
      </w:r>
      <w:proofErr w:type="spellStart"/>
      <w:r w:rsidRPr="00686FC1">
        <w:rPr>
          <w:rFonts w:ascii="SimSun" w:eastAsia="SimSun" w:hAnsi="SimSun" w:cs="SimSun" w:hint="eastAsia"/>
        </w:rPr>
        <w:t>使操作</w:t>
      </w:r>
      <w:proofErr w:type="spellEnd"/>
      <w:r w:rsidR="00DA6ED3">
        <w:rPr>
          <w:rFonts w:ascii="SimSun" w:eastAsia="SimSun" w:hAnsi="SimSun" w:cs="SimSun" w:hint="eastAsia"/>
          <w:lang w:eastAsia="zh-CN"/>
        </w:rPr>
        <w:t>手</w:t>
      </w:r>
      <w:proofErr w:type="spellStart"/>
      <w:r w:rsidRPr="00686FC1">
        <w:rPr>
          <w:rFonts w:ascii="SimSun" w:eastAsia="SimSun" w:hAnsi="SimSun" w:cs="SimSun" w:hint="eastAsia"/>
        </w:rPr>
        <w:t>很容易利用</w:t>
      </w:r>
      <w:proofErr w:type="spellEnd"/>
      <w:r w:rsidR="00DA6ED3">
        <w:rPr>
          <w:rFonts w:ascii="SimSun" w:eastAsia="SimSun" w:hAnsi="SimSun" w:cs="SimSun" w:hint="eastAsia"/>
          <w:lang w:eastAsia="zh-CN"/>
        </w:rPr>
        <w:t>搅拌站</w:t>
      </w:r>
      <w:proofErr w:type="spellStart"/>
      <w:r w:rsidRPr="00686FC1">
        <w:rPr>
          <w:rFonts w:ascii="SimSun" w:eastAsia="SimSun" w:hAnsi="SimSun" w:cs="SimSun" w:hint="eastAsia"/>
        </w:rPr>
        <w:t>的所有</w:t>
      </w:r>
      <w:proofErr w:type="spellEnd"/>
      <w:r w:rsidR="00DA6ED3">
        <w:rPr>
          <w:rFonts w:ascii="SimSun" w:eastAsia="SimSun" w:hAnsi="SimSun" w:cs="SimSun" w:hint="eastAsia"/>
          <w:lang w:eastAsia="zh-CN"/>
        </w:rPr>
        <w:t>数据</w:t>
      </w:r>
      <w:r w:rsidRPr="007E6C32">
        <w:rPr>
          <w:rFonts w:ascii="SimSun" w:eastAsia="SimSun" w:hAnsi="SimSun" w:cs="SimSun" w:hint="eastAsia"/>
          <w:lang w:val="de-CH"/>
        </w:rPr>
        <w:t>，</w:t>
      </w:r>
      <w:proofErr w:type="spellStart"/>
      <w:r w:rsidRPr="00686FC1">
        <w:rPr>
          <w:rFonts w:ascii="SimSun" w:eastAsia="SimSun" w:hAnsi="SimSun" w:cs="SimSun" w:hint="eastAsia"/>
        </w:rPr>
        <w:t>提高</w:t>
      </w:r>
      <w:proofErr w:type="spellEnd"/>
      <w:r w:rsidR="00DA6ED3">
        <w:rPr>
          <w:rFonts w:ascii="SimSun" w:eastAsia="SimSun" w:hAnsi="SimSun" w:cs="SimSun" w:hint="eastAsia"/>
          <w:lang w:eastAsia="zh-CN"/>
        </w:rPr>
        <w:t>生产</w:t>
      </w:r>
      <w:proofErr w:type="spellStart"/>
      <w:r w:rsidRPr="00686FC1">
        <w:rPr>
          <w:rFonts w:ascii="SimSun" w:eastAsia="SimSun" w:hAnsi="SimSun" w:cs="SimSun" w:hint="eastAsia"/>
        </w:rPr>
        <w:t>效率和生产力。它还有助于操作</w:t>
      </w:r>
      <w:proofErr w:type="spellEnd"/>
      <w:r w:rsidR="00991A10">
        <w:rPr>
          <w:rFonts w:ascii="SimSun" w:eastAsia="SimSun" w:hAnsi="SimSun" w:cs="SimSun" w:hint="eastAsia"/>
          <w:lang w:eastAsia="zh-CN"/>
        </w:rPr>
        <w:t>手</w:t>
      </w:r>
      <w:proofErr w:type="spellStart"/>
      <w:r w:rsidRPr="00686FC1">
        <w:rPr>
          <w:rFonts w:ascii="SimSun" w:eastAsia="SimSun" w:hAnsi="SimSun" w:cs="SimSun" w:hint="eastAsia"/>
        </w:rPr>
        <w:t>保持专注</w:t>
      </w:r>
      <w:r w:rsidRPr="00D71EDB">
        <w:rPr>
          <w:rFonts w:ascii="SimSun" w:eastAsia="SimSun" w:hAnsi="SimSun" w:cs="SimSun" w:hint="eastAsia"/>
          <w:lang w:val="de-CH"/>
        </w:rPr>
        <w:t>，</w:t>
      </w:r>
      <w:r w:rsidRPr="00686FC1">
        <w:rPr>
          <w:rFonts w:ascii="SimSun" w:eastAsia="SimSun" w:hAnsi="SimSun" w:cs="SimSun" w:hint="eastAsia"/>
        </w:rPr>
        <w:t>并轻松地跟踪整个生产过程</w:t>
      </w:r>
      <w:proofErr w:type="spellEnd"/>
      <w:r w:rsidRPr="00686FC1">
        <w:rPr>
          <w:rFonts w:ascii="SimSun" w:eastAsia="SimSun" w:hAnsi="SimSun" w:cs="SimSun" w:hint="eastAsia"/>
        </w:rPr>
        <w:t>。</w:t>
      </w:r>
    </w:p>
    <w:p w14:paraId="36F1BFBA" w14:textId="735516F0" w:rsidR="0067629A" w:rsidRPr="00D71EDB" w:rsidRDefault="0067629A" w:rsidP="0067629A">
      <w:pPr>
        <w:rPr>
          <w:lang w:val="de-CH"/>
        </w:rPr>
      </w:pPr>
    </w:p>
    <w:p w14:paraId="7C64ECB6" w14:textId="3355E405" w:rsidR="00686FC1" w:rsidRPr="00D71EDB" w:rsidRDefault="00686FC1" w:rsidP="0067629A">
      <w:pPr>
        <w:spacing w:line="276" w:lineRule="auto"/>
        <w:rPr>
          <w:b/>
          <w:lang w:val="de-CH"/>
        </w:rPr>
      </w:pPr>
      <w:proofErr w:type="spellStart"/>
      <w:r w:rsidRPr="00686FC1">
        <w:rPr>
          <w:rFonts w:ascii="SimSun" w:eastAsia="SimSun" w:hAnsi="SimSun" w:cs="SimSun" w:hint="eastAsia"/>
          <w:b/>
        </w:rPr>
        <w:t>可持续发展</w:t>
      </w:r>
      <w:proofErr w:type="spellEnd"/>
    </w:p>
    <w:p w14:paraId="545B5914" w14:textId="6C8B2DA4" w:rsidR="00A1053E" w:rsidRPr="00D71EDB" w:rsidRDefault="00A1053E" w:rsidP="0067629A">
      <w:pPr>
        <w:rPr>
          <w:lang w:val="de-CH"/>
        </w:rPr>
      </w:pPr>
      <w:proofErr w:type="spellStart"/>
      <w:r w:rsidRPr="00A1053E">
        <w:rPr>
          <w:rFonts w:ascii="SimSun" w:eastAsia="SimSun" w:hAnsi="SimSun" w:cs="SimSun" w:hint="eastAsia"/>
        </w:rPr>
        <w:t>这一理念贯穿于安迈的整个产品系列</w:t>
      </w:r>
      <w:r w:rsidRPr="00D71EDB">
        <w:rPr>
          <w:rFonts w:ascii="SimSun" w:eastAsia="SimSun" w:hAnsi="SimSun" w:cs="SimSun" w:hint="eastAsia"/>
          <w:lang w:val="de-CH"/>
        </w:rPr>
        <w:t>，</w:t>
      </w:r>
      <w:r w:rsidRPr="00A1053E">
        <w:rPr>
          <w:rFonts w:ascii="SimSun" w:eastAsia="SimSun" w:hAnsi="SimSun" w:cs="SimSun" w:hint="eastAsia"/>
        </w:rPr>
        <w:t>从最小的夯实机到最大的沥青和混凝土搅拌设备</w:t>
      </w:r>
      <w:r w:rsidRPr="00D71EDB">
        <w:rPr>
          <w:rFonts w:ascii="SimSun" w:eastAsia="SimSun" w:hAnsi="SimSun" w:cs="SimSun" w:hint="eastAsia"/>
          <w:lang w:val="de-CH"/>
        </w:rPr>
        <w:t>，</w:t>
      </w:r>
      <w:r w:rsidRPr="00A1053E">
        <w:rPr>
          <w:rFonts w:ascii="SimSun" w:eastAsia="SimSun" w:hAnsi="SimSun" w:cs="SimSun" w:hint="eastAsia"/>
        </w:rPr>
        <w:t>以</w:t>
      </w:r>
      <w:proofErr w:type="spellEnd"/>
      <w:r w:rsidR="001F1FA6">
        <w:rPr>
          <w:rFonts w:ascii="SimSun" w:eastAsia="SimSun" w:hAnsi="SimSun" w:cs="SimSun" w:hint="eastAsia"/>
          <w:lang w:eastAsia="zh-CN"/>
        </w:rPr>
        <w:t>及介于两者之间的所有设备。</w:t>
      </w:r>
    </w:p>
    <w:p w14:paraId="3C360435" w14:textId="77777777" w:rsidR="0067629A" w:rsidRPr="00D71EDB" w:rsidRDefault="0067629A" w:rsidP="0067629A">
      <w:pPr>
        <w:rPr>
          <w:lang w:val="de-CH"/>
        </w:rPr>
      </w:pPr>
    </w:p>
    <w:p w14:paraId="2CC6BA40" w14:textId="2A575806" w:rsidR="0067629A" w:rsidRPr="00D71EDB" w:rsidRDefault="00A1053E" w:rsidP="0067629A">
      <w:pPr>
        <w:rPr>
          <w:rFonts w:ascii="SimSun" w:eastAsia="SimSun" w:hAnsi="SimSun" w:cs="SimSun"/>
          <w:lang w:val="de-CH"/>
        </w:rPr>
      </w:pPr>
      <w:proofErr w:type="spellStart"/>
      <w:r w:rsidRPr="00D71EDB">
        <w:rPr>
          <w:lang w:val="de-CH"/>
        </w:rPr>
        <w:t>ECOdrop</w:t>
      </w:r>
      <w:r w:rsidRPr="00A1053E">
        <w:rPr>
          <w:rFonts w:ascii="SimSun" w:eastAsia="SimSun" w:hAnsi="SimSun" w:cs="SimSun" w:hint="eastAsia"/>
        </w:rPr>
        <w:t>是一项可持续发展</w:t>
      </w:r>
      <w:proofErr w:type="spellEnd"/>
      <w:r w:rsidR="006D1059">
        <w:rPr>
          <w:rFonts w:ascii="SimSun" w:eastAsia="SimSun" w:hAnsi="SimSun" w:cs="SimSun" w:hint="eastAsia"/>
          <w:lang w:eastAsia="zh-CN"/>
        </w:rPr>
        <w:t>的新创意</w:t>
      </w:r>
      <w:r w:rsidRPr="00D71EDB">
        <w:rPr>
          <w:rFonts w:ascii="SimSun" w:eastAsia="SimSun" w:hAnsi="SimSun" w:cs="SimSun" w:hint="eastAsia"/>
          <w:lang w:val="de-CH"/>
        </w:rPr>
        <w:t>，</w:t>
      </w:r>
      <w:proofErr w:type="spellStart"/>
      <w:r w:rsidRPr="00A1053E">
        <w:rPr>
          <w:rFonts w:ascii="SimSun" w:eastAsia="SimSun" w:hAnsi="SimSun" w:cs="SimSun" w:hint="eastAsia"/>
        </w:rPr>
        <w:t>首先是最大限度地提高</w:t>
      </w:r>
      <w:proofErr w:type="spellEnd"/>
      <w:r w:rsidR="00A80EA4">
        <w:rPr>
          <w:rFonts w:ascii="SimSun" w:eastAsia="SimSun" w:hAnsi="SimSun" w:cs="SimSun" w:hint="eastAsia"/>
          <w:lang w:eastAsia="zh-CN"/>
        </w:rPr>
        <w:t>了</w:t>
      </w:r>
      <w:proofErr w:type="spellStart"/>
      <w:r w:rsidRPr="00A1053E">
        <w:rPr>
          <w:rFonts w:ascii="SimSun" w:eastAsia="SimSun" w:hAnsi="SimSun" w:cs="SimSun" w:hint="eastAsia"/>
        </w:rPr>
        <w:t>发动机效率</w:t>
      </w:r>
      <w:r w:rsidRPr="00D71EDB">
        <w:rPr>
          <w:rFonts w:ascii="SimSun" w:eastAsia="SimSun" w:hAnsi="SimSun" w:cs="SimSun" w:hint="eastAsia"/>
          <w:lang w:val="de-CH"/>
        </w:rPr>
        <w:t>，</w:t>
      </w:r>
      <w:r w:rsidRPr="00A1053E">
        <w:rPr>
          <w:rFonts w:ascii="SimSun" w:eastAsia="SimSun" w:hAnsi="SimSun" w:cs="SimSun" w:hint="eastAsia"/>
        </w:rPr>
        <w:t>从而减少排放和燃料成本。它还涉及重新配置关键系统和部件，以减少运行所需的操作液。这导致购买和处理液体的成本降低。该</w:t>
      </w:r>
      <w:proofErr w:type="spellEnd"/>
      <w:r w:rsidR="008F31C4">
        <w:rPr>
          <w:rFonts w:ascii="SimSun" w:eastAsia="SimSun" w:hAnsi="SimSun" w:cs="SimSun" w:hint="eastAsia"/>
          <w:lang w:eastAsia="zh-CN"/>
        </w:rPr>
        <w:t>创新</w:t>
      </w:r>
      <w:proofErr w:type="spellStart"/>
      <w:r w:rsidRPr="00A1053E">
        <w:rPr>
          <w:rFonts w:ascii="SimSun" w:eastAsia="SimSun" w:hAnsi="SimSun" w:cs="SimSun" w:hint="eastAsia"/>
        </w:rPr>
        <w:t>还提供了改进的</w:t>
      </w:r>
      <w:proofErr w:type="spellEnd"/>
      <w:r w:rsidR="0075177E">
        <w:rPr>
          <w:rFonts w:ascii="SimSun" w:eastAsia="SimSun" w:hAnsi="SimSun" w:cs="SimSun" w:hint="eastAsia"/>
          <w:lang w:eastAsia="zh-CN"/>
        </w:rPr>
        <w:t>服务</w:t>
      </w:r>
      <w:proofErr w:type="spellStart"/>
      <w:r w:rsidRPr="00A1053E">
        <w:rPr>
          <w:rFonts w:ascii="SimSun" w:eastAsia="SimSun" w:hAnsi="SimSun" w:cs="SimSun" w:hint="eastAsia"/>
        </w:rPr>
        <w:t>点</w:t>
      </w:r>
      <w:r w:rsidRPr="00D71EDB">
        <w:rPr>
          <w:rFonts w:ascii="SimSun" w:eastAsia="SimSun" w:hAnsi="SimSun" w:cs="SimSun" w:hint="eastAsia"/>
          <w:lang w:val="de-CH"/>
        </w:rPr>
        <w:t>，</w:t>
      </w:r>
      <w:r w:rsidRPr="00A1053E">
        <w:rPr>
          <w:rFonts w:ascii="SimSun" w:eastAsia="SimSun" w:hAnsi="SimSun" w:cs="SimSun" w:hint="eastAsia"/>
        </w:rPr>
        <w:t>使维修更快</w:t>
      </w:r>
      <w:r w:rsidRPr="00D71EDB">
        <w:rPr>
          <w:rFonts w:ascii="SimSun" w:eastAsia="SimSun" w:hAnsi="SimSun" w:cs="SimSun" w:hint="eastAsia"/>
          <w:lang w:val="de-CH"/>
        </w:rPr>
        <w:t>，</w:t>
      </w:r>
      <w:r w:rsidRPr="00A1053E">
        <w:rPr>
          <w:rFonts w:ascii="SimSun" w:eastAsia="SimSun" w:hAnsi="SimSun" w:cs="SimSun" w:hint="eastAsia"/>
        </w:rPr>
        <w:t>并防止昂贵的液体溢出</w:t>
      </w:r>
      <w:proofErr w:type="spellEnd"/>
      <w:r w:rsidRPr="00A1053E">
        <w:rPr>
          <w:rFonts w:ascii="SimSun" w:eastAsia="SimSun" w:hAnsi="SimSun" w:cs="SimSun" w:hint="eastAsia"/>
        </w:rPr>
        <w:t>。</w:t>
      </w:r>
    </w:p>
    <w:p w14:paraId="18F85AE9" w14:textId="77777777" w:rsidR="00A1053E" w:rsidRPr="00D71EDB" w:rsidRDefault="00A1053E" w:rsidP="0067629A">
      <w:pPr>
        <w:rPr>
          <w:lang w:val="de-CH"/>
        </w:rPr>
      </w:pPr>
    </w:p>
    <w:p w14:paraId="2BE530EA" w14:textId="129239E2" w:rsidR="00AD7ABB" w:rsidRPr="00D71EDB" w:rsidRDefault="00AD7ABB" w:rsidP="00162F34">
      <w:pPr>
        <w:spacing w:line="360" w:lineRule="auto"/>
        <w:rPr>
          <w:rFonts w:cs="Arial"/>
          <w:lang w:val="de-CH"/>
        </w:rPr>
      </w:pPr>
    </w:p>
    <w:p w14:paraId="645545B6" w14:textId="2D10D1C5" w:rsidR="00A1053E" w:rsidRPr="00EB4FA1" w:rsidRDefault="00A1053E" w:rsidP="00A1053E">
      <w:pPr>
        <w:spacing w:line="360" w:lineRule="auto"/>
        <w:rPr>
          <w:rFonts w:cs="Arial"/>
          <w:lang w:val="de-CH"/>
        </w:rPr>
      </w:pPr>
      <w:proofErr w:type="spellStart"/>
      <w:r w:rsidRPr="00A1053E">
        <w:rPr>
          <w:rFonts w:ascii="SimSun" w:eastAsia="SimSun" w:hAnsi="SimSun" w:cs="SimSun" w:hint="eastAsia"/>
        </w:rPr>
        <w:t>仔细观察一个具体的产品</w:t>
      </w:r>
      <w:proofErr w:type="spellEnd"/>
      <w:r w:rsidRPr="00D71EDB">
        <w:rPr>
          <w:rFonts w:ascii="SimSun" w:eastAsia="SimSun" w:hAnsi="SimSun" w:cs="SimSun" w:hint="eastAsia"/>
          <w:lang w:val="de-CH"/>
        </w:rPr>
        <w:t>，</w:t>
      </w:r>
      <w:r w:rsidR="0018631E">
        <w:rPr>
          <w:rFonts w:ascii="SimSun" w:eastAsia="SimSun" w:hAnsi="SimSun" w:cs="SimSun" w:hint="eastAsia"/>
          <w:lang w:eastAsia="zh-CN"/>
        </w:rPr>
        <w:t>如</w:t>
      </w:r>
      <w:proofErr w:type="spellStart"/>
      <w:r w:rsidRPr="00A1053E">
        <w:rPr>
          <w:rFonts w:ascii="SimSun" w:eastAsia="SimSun" w:hAnsi="SimSun" w:cs="SimSun" w:hint="eastAsia"/>
        </w:rPr>
        <w:t>新的安迈</w:t>
      </w:r>
      <w:r w:rsidRPr="00D71EDB">
        <w:rPr>
          <w:rFonts w:cs="Arial"/>
          <w:lang w:val="de-CH"/>
        </w:rPr>
        <w:t>ARS</w:t>
      </w:r>
      <w:proofErr w:type="spellEnd"/>
      <w:r w:rsidRPr="00D71EDB">
        <w:rPr>
          <w:rFonts w:cs="Arial"/>
          <w:lang w:val="de-CH"/>
        </w:rPr>
        <w:t xml:space="preserve"> 70</w:t>
      </w:r>
      <w:r w:rsidRPr="00A1053E">
        <w:rPr>
          <w:rFonts w:ascii="SimSun" w:eastAsia="SimSun" w:hAnsi="SimSun" w:cs="SimSun" w:hint="eastAsia"/>
        </w:rPr>
        <w:t>土壤压实机</w:t>
      </w:r>
      <w:r w:rsidRPr="00D71EDB">
        <w:rPr>
          <w:rFonts w:ascii="SimSun" w:eastAsia="SimSun" w:hAnsi="SimSun" w:cs="SimSun" w:hint="eastAsia"/>
          <w:lang w:val="de-CH"/>
        </w:rPr>
        <w:t>，</w:t>
      </w:r>
      <w:r w:rsidRPr="00A1053E">
        <w:rPr>
          <w:rFonts w:ascii="SimSun" w:eastAsia="SimSun" w:hAnsi="SimSun" w:cs="SimSun" w:hint="eastAsia"/>
        </w:rPr>
        <w:t>就会发现其主要特点和优势。有了</w:t>
      </w:r>
      <w:r w:rsidRPr="00EB4FA1">
        <w:rPr>
          <w:rFonts w:cs="Arial"/>
          <w:lang w:val="de-CH"/>
        </w:rPr>
        <w:t>ECOdrop</w:t>
      </w:r>
      <w:r w:rsidRPr="00EB4FA1">
        <w:rPr>
          <w:rFonts w:ascii="SimSun" w:eastAsia="SimSun" w:hAnsi="SimSun" w:cs="SimSun" w:hint="eastAsia"/>
          <w:lang w:val="de-CH"/>
        </w:rPr>
        <w:t>，</w:t>
      </w:r>
      <w:r w:rsidRPr="00EB4FA1">
        <w:rPr>
          <w:rFonts w:cs="Arial"/>
          <w:lang w:val="de-CH"/>
        </w:rPr>
        <w:t>ARS 70</w:t>
      </w:r>
      <w:r w:rsidRPr="00A1053E">
        <w:rPr>
          <w:rFonts w:ascii="SimSun" w:eastAsia="SimSun" w:hAnsi="SimSun" w:cs="SimSun" w:hint="eastAsia"/>
        </w:rPr>
        <w:t>可以</w:t>
      </w:r>
      <w:r w:rsidR="00672027">
        <w:rPr>
          <w:rFonts w:ascii="SimSun" w:eastAsia="SimSun" w:hAnsi="SimSun" w:cs="SimSun" w:hint="eastAsia"/>
          <w:lang w:eastAsia="zh-CN"/>
        </w:rPr>
        <w:t>做到以下几点</w:t>
      </w:r>
      <w:r w:rsidR="0018631E" w:rsidRPr="00EB4FA1">
        <w:rPr>
          <w:rFonts w:ascii="SimSun" w:eastAsia="SimSun" w:hAnsi="SimSun" w:cs="SimSun" w:hint="eastAsia"/>
          <w:lang w:val="de-CH" w:eastAsia="zh-CN"/>
        </w:rPr>
        <w:t>：</w:t>
      </w:r>
    </w:p>
    <w:p w14:paraId="550BB263" w14:textId="4E18F5CB" w:rsidR="007E6C32" w:rsidRPr="007E6C32" w:rsidRDefault="00EB4FA1" w:rsidP="007E6C32">
      <w:pPr>
        <w:pStyle w:val="ListParagraph"/>
        <w:numPr>
          <w:ilvl w:val="0"/>
          <w:numId w:val="7"/>
        </w:numPr>
        <w:spacing w:line="360" w:lineRule="auto"/>
        <w:ind w:left="709" w:hanging="436"/>
        <w:rPr>
          <w:rFonts w:cs="Arial"/>
          <w:lang w:val="de-CH"/>
        </w:rPr>
      </w:pPr>
      <w:proofErr w:type="spellStart"/>
      <w:r w:rsidRPr="007E6C32">
        <w:rPr>
          <w:rFonts w:ascii="SimSun" w:eastAsia="SimSun" w:hAnsi="SimSun" w:cs="SimSun" w:hint="eastAsia"/>
        </w:rPr>
        <w:t>减少</w:t>
      </w:r>
      <w:proofErr w:type="spellEnd"/>
      <w:r w:rsidR="00A1053E" w:rsidRPr="007E6C32">
        <w:rPr>
          <w:rFonts w:cs="Arial"/>
          <w:lang w:val="de-CH"/>
        </w:rPr>
        <w:t xml:space="preserve"> 22%</w:t>
      </w:r>
      <w:r w:rsidR="00A1053E" w:rsidRPr="007E6C32">
        <w:rPr>
          <w:rFonts w:ascii="SimSun" w:eastAsia="SimSun" w:hAnsi="SimSun" w:cs="SimSun" w:hint="eastAsia"/>
        </w:rPr>
        <w:t>的燃料消耗</w:t>
      </w:r>
    </w:p>
    <w:p w14:paraId="2EF94E13" w14:textId="77777777" w:rsidR="007E6C32" w:rsidRPr="007E6C32" w:rsidRDefault="00A1053E" w:rsidP="007E6C32">
      <w:pPr>
        <w:pStyle w:val="ListParagraph"/>
        <w:numPr>
          <w:ilvl w:val="0"/>
          <w:numId w:val="7"/>
        </w:numPr>
        <w:spacing w:line="360" w:lineRule="auto"/>
        <w:ind w:left="709" w:hanging="436"/>
        <w:rPr>
          <w:rFonts w:cs="Arial"/>
          <w:lang w:val="de-CH"/>
        </w:rPr>
      </w:pPr>
      <w:r w:rsidRPr="007E6C32">
        <w:rPr>
          <w:rFonts w:ascii="SimSun" w:eastAsia="SimSun" w:hAnsi="SimSun" w:cs="SimSun" w:hint="eastAsia"/>
        </w:rPr>
        <w:t>所需液压油减少</w:t>
      </w:r>
      <w:r w:rsidRPr="007E6C32">
        <w:rPr>
          <w:rFonts w:cs="Arial"/>
          <w:lang w:val="de-CH"/>
        </w:rPr>
        <w:t>26%</w:t>
      </w:r>
      <w:r w:rsidRPr="007E6C32">
        <w:rPr>
          <w:rFonts w:ascii="SimSun" w:eastAsia="SimSun" w:hAnsi="SimSun" w:cs="SimSun" w:hint="eastAsia"/>
        </w:rPr>
        <w:t>。</w:t>
      </w:r>
    </w:p>
    <w:p w14:paraId="2933DFDE" w14:textId="2DEB17B5" w:rsidR="00AD7ABB" w:rsidRPr="007E6C32" w:rsidRDefault="00A1053E" w:rsidP="007E6C32">
      <w:pPr>
        <w:pStyle w:val="ListParagraph"/>
        <w:numPr>
          <w:ilvl w:val="0"/>
          <w:numId w:val="7"/>
        </w:numPr>
        <w:spacing w:line="360" w:lineRule="auto"/>
        <w:ind w:left="709" w:hanging="436"/>
        <w:rPr>
          <w:rFonts w:cs="Arial"/>
          <w:lang w:val="de-CH"/>
        </w:rPr>
      </w:pPr>
      <w:r w:rsidRPr="007E6C32">
        <w:rPr>
          <w:rFonts w:ascii="SimSun" w:eastAsia="SimSun" w:hAnsi="SimSun" w:cs="SimSun" w:hint="eastAsia"/>
        </w:rPr>
        <w:t>所需的振动系统液体减少</w:t>
      </w:r>
      <w:r w:rsidRPr="007E6C32">
        <w:rPr>
          <w:rFonts w:cs="Arial"/>
          <w:lang w:val="de-CH"/>
        </w:rPr>
        <w:t>10%</w:t>
      </w:r>
      <w:r w:rsidRPr="007E6C32">
        <w:rPr>
          <w:rFonts w:ascii="SimSun" w:eastAsia="SimSun" w:hAnsi="SimSun" w:cs="SimSun" w:hint="eastAsia"/>
        </w:rPr>
        <w:t>。</w:t>
      </w:r>
    </w:p>
    <w:p w14:paraId="0744B875" w14:textId="72650CB6" w:rsidR="006545C6" w:rsidRPr="007E6C32" w:rsidRDefault="006545C6" w:rsidP="00AD7ABB">
      <w:pPr>
        <w:spacing w:line="360" w:lineRule="auto"/>
        <w:rPr>
          <w:rFonts w:cs="Arial"/>
          <w:lang w:val="de-CH"/>
        </w:rPr>
      </w:pPr>
    </w:p>
    <w:p w14:paraId="62D4F252" w14:textId="01590E78" w:rsidR="00FC6500" w:rsidRPr="00D71EDB" w:rsidRDefault="00FC6500" w:rsidP="0067629A">
      <w:pPr>
        <w:spacing w:line="360" w:lineRule="auto"/>
        <w:rPr>
          <w:rFonts w:ascii="SimSun" w:eastAsia="SimSun" w:hAnsi="SimSun" w:cs="SimSun"/>
          <w:lang w:val="de-CH"/>
        </w:rPr>
      </w:pPr>
      <w:proofErr w:type="spellStart"/>
      <w:r w:rsidRPr="00D71EDB">
        <w:rPr>
          <w:rFonts w:cs="Arial"/>
          <w:lang w:val="de-CH"/>
        </w:rPr>
        <w:t>eMISSION</w:t>
      </w:r>
      <w:r w:rsidRPr="00FC6500">
        <w:rPr>
          <w:rFonts w:ascii="SimSun" w:eastAsia="SimSun" w:hAnsi="SimSun" w:cs="SimSun" w:hint="eastAsia"/>
        </w:rPr>
        <w:t>是一种环保的解决方案</w:t>
      </w:r>
      <w:r w:rsidRPr="00D71EDB">
        <w:rPr>
          <w:rFonts w:ascii="SimSun" w:eastAsia="SimSun" w:hAnsi="SimSun" w:cs="SimSun" w:hint="eastAsia"/>
          <w:lang w:val="de-CH"/>
        </w:rPr>
        <w:t>，</w:t>
      </w:r>
      <w:r w:rsidRPr="00FC6500">
        <w:rPr>
          <w:rFonts w:ascii="SimSun" w:eastAsia="SimSun" w:hAnsi="SimSun" w:cs="SimSun" w:hint="eastAsia"/>
        </w:rPr>
        <w:t>已被整合到安迈的新产品中。它从减少排放开始</w:t>
      </w:r>
      <w:proofErr w:type="spellEnd"/>
      <w:r w:rsidR="00DC4DD0" w:rsidRPr="00D71EDB">
        <w:rPr>
          <w:rFonts w:ascii="SimSun" w:eastAsia="SimSun" w:hAnsi="SimSun" w:cs="SimSun" w:hint="eastAsia"/>
          <w:lang w:val="de-CH" w:eastAsia="zh-CN"/>
        </w:rPr>
        <w:t>，</w:t>
      </w:r>
      <w:proofErr w:type="spellStart"/>
      <w:r w:rsidRPr="00FC6500">
        <w:rPr>
          <w:rFonts w:ascii="SimSun" w:eastAsia="SimSun" w:hAnsi="SimSun" w:cs="SimSun" w:hint="eastAsia"/>
        </w:rPr>
        <w:t>并结合了</w:t>
      </w:r>
      <w:proofErr w:type="spellEnd"/>
      <w:r w:rsidR="00CA6FAE">
        <w:rPr>
          <w:rFonts w:ascii="SimSun" w:eastAsia="SimSun" w:hAnsi="SimSun" w:cs="SimSun" w:hint="eastAsia"/>
          <w:lang w:eastAsia="zh-CN"/>
        </w:rPr>
        <w:t>生产</w:t>
      </w:r>
      <w:proofErr w:type="spellStart"/>
      <w:r w:rsidRPr="00FC6500">
        <w:rPr>
          <w:rFonts w:ascii="SimSun" w:eastAsia="SimSun" w:hAnsi="SimSun" w:cs="SimSun" w:hint="eastAsia"/>
        </w:rPr>
        <w:t>效率、生产力和较低的维护要求</w:t>
      </w:r>
      <w:r w:rsidRPr="00D71EDB">
        <w:rPr>
          <w:rFonts w:ascii="SimSun" w:eastAsia="SimSun" w:hAnsi="SimSun" w:cs="SimSun" w:hint="eastAsia"/>
          <w:lang w:val="de-CH"/>
        </w:rPr>
        <w:t>，</w:t>
      </w:r>
      <w:r w:rsidRPr="00FC6500">
        <w:rPr>
          <w:rFonts w:ascii="SimSun" w:eastAsia="SimSun" w:hAnsi="SimSun" w:cs="SimSun" w:hint="eastAsia"/>
        </w:rPr>
        <w:t>使工作现场更环保</w:t>
      </w:r>
      <w:r w:rsidRPr="00D71EDB">
        <w:rPr>
          <w:rFonts w:ascii="SimSun" w:eastAsia="SimSun" w:hAnsi="SimSun" w:cs="SimSun" w:hint="eastAsia"/>
          <w:lang w:val="de-CH"/>
        </w:rPr>
        <w:t>，</w:t>
      </w:r>
      <w:r w:rsidRPr="00FC6500">
        <w:rPr>
          <w:rFonts w:ascii="SimSun" w:eastAsia="SimSun" w:hAnsi="SimSun" w:cs="SimSun" w:hint="eastAsia"/>
        </w:rPr>
        <w:t>企业主更有利可图</w:t>
      </w:r>
      <w:proofErr w:type="spellEnd"/>
      <w:r w:rsidRPr="00FC6500">
        <w:rPr>
          <w:rFonts w:ascii="SimSun" w:eastAsia="SimSun" w:hAnsi="SimSun" w:cs="SimSun" w:hint="eastAsia"/>
        </w:rPr>
        <w:t>。</w:t>
      </w:r>
    </w:p>
    <w:p w14:paraId="21522E6D" w14:textId="70DE28DC" w:rsidR="00FC6500" w:rsidRPr="007E6C32" w:rsidRDefault="00FC6500" w:rsidP="007E6C32">
      <w:pPr>
        <w:pStyle w:val="ListParagraph"/>
        <w:numPr>
          <w:ilvl w:val="0"/>
          <w:numId w:val="9"/>
        </w:numPr>
        <w:spacing w:line="360" w:lineRule="auto"/>
        <w:ind w:left="709" w:hanging="425"/>
        <w:rPr>
          <w:rFonts w:cs="Arial"/>
        </w:rPr>
      </w:pPr>
      <w:proofErr w:type="spellStart"/>
      <w:r w:rsidRPr="007E6C32">
        <w:rPr>
          <w:rFonts w:ascii="SimSun" w:eastAsia="SimSun" w:hAnsi="SimSun" w:cs="SimSun" w:hint="eastAsia"/>
        </w:rPr>
        <w:t>减少排放</w:t>
      </w:r>
      <w:proofErr w:type="spellEnd"/>
      <w:r w:rsidRPr="007E6C32">
        <w:rPr>
          <w:rFonts w:cs="Arial"/>
        </w:rPr>
        <w:t xml:space="preserve"> - </w:t>
      </w:r>
      <w:proofErr w:type="spellStart"/>
      <w:r w:rsidRPr="007E6C32">
        <w:rPr>
          <w:rFonts w:ascii="SimSun" w:eastAsia="SimSun" w:hAnsi="SimSun" w:cs="SimSun" w:hint="eastAsia"/>
        </w:rPr>
        <w:t>降低二氧化碳和其他杂质的水平</w:t>
      </w:r>
      <w:proofErr w:type="spellEnd"/>
    </w:p>
    <w:p w14:paraId="68CBCCDC" w14:textId="15272175" w:rsidR="00FC6500" w:rsidRPr="007E6C32" w:rsidRDefault="00FC6500" w:rsidP="007E6C32">
      <w:pPr>
        <w:pStyle w:val="ListParagraph"/>
        <w:numPr>
          <w:ilvl w:val="0"/>
          <w:numId w:val="9"/>
        </w:numPr>
        <w:spacing w:line="360" w:lineRule="auto"/>
        <w:ind w:left="709" w:hanging="425"/>
        <w:rPr>
          <w:rFonts w:cs="Arial"/>
        </w:rPr>
      </w:pPr>
      <w:proofErr w:type="spellStart"/>
      <w:r w:rsidRPr="007E6C32">
        <w:rPr>
          <w:rFonts w:ascii="SimSun" w:eastAsia="SimSun" w:hAnsi="SimSun" w:cs="SimSun" w:hint="eastAsia"/>
        </w:rPr>
        <w:t>提高效率</w:t>
      </w:r>
      <w:proofErr w:type="spellEnd"/>
      <w:r w:rsidRPr="007E6C32">
        <w:rPr>
          <w:rFonts w:cs="Arial"/>
        </w:rPr>
        <w:t xml:space="preserve"> - </w:t>
      </w:r>
      <w:proofErr w:type="spellStart"/>
      <w:r w:rsidRPr="007E6C32">
        <w:rPr>
          <w:rFonts w:ascii="SimSun" w:eastAsia="SimSun" w:hAnsi="SimSun" w:cs="SimSun" w:hint="eastAsia"/>
        </w:rPr>
        <w:t>利用数字技术来提高产品性能和工作现场管理</w:t>
      </w:r>
      <w:proofErr w:type="spellEnd"/>
    </w:p>
    <w:p w14:paraId="7EF5A936" w14:textId="4A7EAE85" w:rsidR="0067629A" w:rsidRPr="007E6C32" w:rsidRDefault="00FC6500" w:rsidP="007E6C32">
      <w:pPr>
        <w:pStyle w:val="ListParagraph"/>
        <w:numPr>
          <w:ilvl w:val="0"/>
          <w:numId w:val="9"/>
        </w:numPr>
        <w:spacing w:line="360" w:lineRule="auto"/>
        <w:ind w:left="709" w:hanging="425"/>
        <w:rPr>
          <w:rFonts w:cs="Arial"/>
        </w:rPr>
      </w:pPr>
      <w:proofErr w:type="spellStart"/>
      <w:r w:rsidRPr="007E6C32">
        <w:rPr>
          <w:rFonts w:ascii="SimSun" w:eastAsia="SimSun" w:hAnsi="SimSun" w:cs="SimSun" w:hint="eastAsia"/>
        </w:rPr>
        <w:t>电气化</w:t>
      </w:r>
      <w:proofErr w:type="spellEnd"/>
      <w:r w:rsidRPr="007E6C32">
        <w:rPr>
          <w:rFonts w:cs="Arial"/>
        </w:rPr>
        <w:t xml:space="preserve"> - </w:t>
      </w:r>
      <w:proofErr w:type="spellStart"/>
      <w:r w:rsidRPr="007E6C32">
        <w:rPr>
          <w:rFonts w:ascii="SimSun" w:eastAsia="SimSun" w:hAnsi="SimSun" w:cs="SimSun" w:hint="eastAsia"/>
        </w:rPr>
        <w:t>纳入替代动力源，包括但不限于电力</w:t>
      </w:r>
      <w:proofErr w:type="spellEnd"/>
    </w:p>
    <w:p w14:paraId="5E268C92" w14:textId="77777777" w:rsidR="0067629A" w:rsidRDefault="0067629A" w:rsidP="0067629A">
      <w:pPr>
        <w:spacing w:line="360" w:lineRule="auto"/>
        <w:rPr>
          <w:rFonts w:cs="Arial"/>
        </w:rPr>
      </w:pPr>
    </w:p>
    <w:p w14:paraId="2D3F6583" w14:textId="72B7E0DA" w:rsidR="001679D3" w:rsidRPr="0067629A" w:rsidRDefault="001679D3" w:rsidP="0067629A">
      <w:pPr>
        <w:spacing w:line="360" w:lineRule="auto"/>
        <w:rPr>
          <w:rFonts w:cs="Arial"/>
          <w:b/>
        </w:rPr>
      </w:pPr>
      <w:r w:rsidRPr="001679D3">
        <w:rPr>
          <w:rFonts w:ascii="SimSun" w:eastAsia="SimSun" w:hAnsi="SimSun" w:cs="SimSun" w:hint="eastAsia"/>
          <w:b/>
        </w:rPr>
        <w:t>生产力</w:t>
      </w:r>
    </w:p>
    <w:p w14:paraId="3D18FFE2" w14:textId="78E08662" w:rsidR="001679D3" w:rsidRPr="0067629A" w:rsidRDefault="001679D3" w:rsidP="0067629A">
      <w:pPr>
        <w:spacing w:line="360" w:lineRule="auto"/>
        <w:rPr>
          <w:rFonts w:cs="Arial"/>
        </w:rPr>
      </w:pPr>
      <w:proofErr w:type="spellStart"/>
      <w:r w:rsidRPr="001679D3">
        <w:rPr>
          <w:rFonts w:ascii="SimSun" w:eastAsia="SimSun" w:hAnsi="SimSun" w:cs="SimSun" w:hint="eastAsia"/>
        </w:rPr>
        <w:t>归根结底，安迈的机器</w:t>
      </w:r>
      <w:proofErr w:type="spellEnd"/>
      <w:r w:rsidR="00FB4205">
        <w:rPr>
          <w:rFonts w:ascii="SimSun" w:eastAsia="SimSun" w:hAnsi="SimSun" w:cs="SimSun" w:hint="eastAsia"/>
          <w:lang w:eastAsia="zh-CN"/>
        </w:rPr>
        <w:t>，</w:t>
      </w:r>
      <w:proofErr w:type="spellStart"/>
      <w:r w:rsidRPr="001679D3">
        <w:rPr>
          <w:rFonts w:ascii="SimSun" w:eastAsia="SimSun" w:hAnsi="SimSun" w:cs="SimSun" w:hint="eastAsia"/>
        </w:rPr>
        <w:t>服务和技术是为了</w:t>
      </w:r>
      <w:r w:rsidR="00FC1115" w:rsidRPr="001679D3">
        <w:rPr>
          <w:rFonts w:ascii="SimSun" w:eastAsia="SimSun" w:hAnsi="SimSun" w:cs="SimSun" w:hint="eastAsia"/>
        </w:rPr>
        <w:t>以快速、经济的方式</w:t>
      </w:r>
      <w:proofErr w:type="spellEnd"/>
      <w:r w:rsidR="00F843CC">
        <w:rPr>
          <w:rFonts w:ascii="SimSun" w:eastAsia="SimSun" w:hAnsi="SimSun" w:cs="SimSun" w:hint="eastAsia"/>
          <w:lang w:eastAsia="zh-CN"/>
        </w:rPr>
        <w:t>来</w:t>
      </w:r>
      <w:proofErr w:type="spellStart"/>
      <w:r w:rsidRPr="001679D3">
        <w:rPr>
          <w:rFonts w:ascii="SimSun" w:eastAsia="SimSun" w:hAnsi="SimSun" w:cs="SimSun" w:hint="eastAsia"/>
        </w:rPr>
        <w:t>完成工作</w:t>
      </w:r>
      <w:proofErr w:type="spellEnd"/>
      <w:r w:rsidRPr="001679D3">
        <w:rPr>
          <w:rFonts w:ascii="SimSun" w:eastAsia="SimSun" w:hAnsi="SimSun" w:cs="SimSun" w:hint="eastAsia"/>
        </w:rPr>
        <w:t>。</w:t>
      </w:r>
    </w:p>
    <w:p w14:paraId="01B16B8B" w14:textId="77777777" w:rsidR="001679D3" w:rsidRDefault="001679D3" w:rsidP="0067629A">
      <w:pPr>
        <w:spacing w:line="360" w:lineRule="auto"/>
        <w:rPr>
          <w:rFonts w:cs="Arial"/>
        </w:rPr>
      </w:pPr>
    </w:p>
    <w:p w14:paraId="12458152" w14:textId="33F8B0C7" w:rsidR="0067629A" w:rsidRDefault="00582A9F" w:rsidP="0067629A">
      <w:pPr>
        <w:spacing w:line="360" w:lineRule="auto"/>
        <w:rPr>
          <w:rFonts w:ascii="SimSun" w:eastAsia="SimSun" w:hAnsi="SimSun" w:cs="SimSun"/>
        </w:rPr>
      </w:pPr>
      <w:proofErr w:type="spellStart"/>
      <w:r w:rsidRPr="00582A9F">
        <w:rPr>
          <w:rFonts w:ascii="SimSun" w:eastAsia="SimSun" w:hAnsi="SimSun" w:cs="SimSun" w:hint="eastAsia"/>
        </w:rPr>
        <w:t>安迈公司发布了一种用于土壤和沥青压实机的新型、高度先进的连续压实控制系统</w:t>
      </w:r>
      <w:proofErr w:type="spellEnd"/>
      <w:r w:rsidRPr="00582A9F">
        <w:rPr>
          <w:rFonts w:ascii="SimSun" w:eastAsia="SimSun" w:hAnsi="SimSun" w:cs="SimSun" w:hint="eastAsia"/>
        </w:rPr>
        <w:t>。</w:t>
      </w:r>
      <w:proofErr w:type="spellStart"/>
      <w:r w:rsidRPr="00582A9F">
        <w:rPr>
          <w:rFonts w:cs="Arial"/>
        </w:rPr>
        <w:t>ACEpro</w:t>
      </w:r>
      <w:r w:rsidRPr="00582A9F">
        <w:rPr>
          <w:rFonts w:ascii="SimSun" w:eastAsia="SimSun" w:hAnsi="SimSun" w:cs="SimSun" w:hint="eastAsia"/>
        </w:rPr>
        <w:t>吸取了以往产品的</w:t>
      </w:r>
      <w:proofErr w:type="spellEnd"/>
      <w:r w:rsidR="007D6348">
        <w:rPr>
          <w:rFonts w:ascii="SimSun" w:eastAsia="SimSun" w:hAnsi="SimSun" w:cs="SimSun" w:hint="eastAsia"/>
          <w:lang w:eastAsia="zh-CN"/>
        </w:rPr>
        <w:t>特点</w:t>
      </w:r>
      <w:r w:rsidRPr="00582A9F">
        <w:rPr>
          <w:rFonts w:ascii="SimSun" w:eastAsia="SimSun" w:hAnsi="SimSun" w:cs="SimSun" w:hint="eastAsia"/>
        </w:rPr>
        <w:t>，</w:t>
      </w:r>
      <w:proofErr w:type="spellStart"/>
      <w:r w:rsidRPr="00582A9F">
        <w:rPr>
          <w:rFonts w:ascii="SimSun" w:eastAsia="SimSun" w:hAnsi="SimSun" w:cs="SimSun" w:hint="eastAsia"/>
        </w:rPr>
        <w:t>同时加入了</w:t>
      </w:r>
      <w:proofErr w:type="spellEnd"/>
      <w:r w:rsidR="007D6348">
        <w:rPr>
          <w:rFonts w:ascii="SimSun" w:eastAsia="SimSun" w:hAnsi="SimSun" w:cs="SimSun" w:hint="eastAsia"/>
          <w:lang w:eastAsia="zh-CN"/>
        </w:rPr>
        <w:t>更先进</w:t>
      </w:r>
      <w:proofErr w:type="spellStart"/>
      <w:r w:rsidRPr="00582A9F">
        <w:rPr>
          <w:rFonts w:ascii="SimSun" w:eastAsia="SimSun" w:hAnsi="SimSun" w:cs="SimSun" w:hint="eastAsia"/>
        </w:rPr>
        <w:t>的技术</w:t>
      </w:r>
      <w:proofErr w:type="spellEnd"/>
      <w:r w:rsidRPr="00582A9F">
        <w:rPr>
          <w:rFonts w:ascii="SimSun" w:eastAsia="SimSun" w:hAnsi="SimSun" w:cs="SimSun" w:hint="eastAsia"/>
        </w:rPr>
        <w:t>。</w:t>
      </w:r>
    </w:p>
    <w:p w14:paraId="51882DAB" w14:textId="77777777" w:rsidR="00582A9F" w:rsidRPr="0067629A" w:rsidRDefault="00582A9F" w:rsidP="0067629A">
      <w:pPr>
        <w:spacing w:line="360" w:lineRule="auto"/>
        <w:rPr>
          <w:rFonts w:cs="Arial"/>
        </w:rPr>
      </w:pPr>
    </w:p>
    <w:p w14:paraId="12FDB80E" w14:textId="42804A1B" w:rsidR="0067629A" w:rsidRPr="00D71EDB" w:rsidRDefault="00495A05" w:rsidP="0067629A">
      <w:pPr>
        <w:spacing w:line="360" w:lineRule="auto"/>
        <w:rPr>
          <w:rFonts w:ascii="SimSun" w:eastAsia="SimSun" w:hAnsi="SimSun" w:cs="SimSun"/>
          <w:lang w:val="de-CH"/>
        </w:rPr>
      </w:pPr>
      <w:proofErr w:type="spellStart"/>
      <w:r w:rsidRPr="00495A05">
        <w:rPr>
          <w:rFonts w:cs="Arial"/>
        </w:rPr>
        <w:t>ACEpro</w:t>
      </w:r>
      <w:r w:rsidRPr="00495A05">
        <w:rPr>
          <w:rFonts w:ascii="SimSun" w:eastAsia="SimSun" w:hAnsi="SimSun" w:cs="SimSun" w:hint="eastAsia"/>
        </w:rPr>
        <w:t>可以在自动模式下操作，振幅和频率由机器根据压实目标、测量和条件来控制和调整。这些调整通过将最佳的</w:t>
      </w:r>
      <w:proofErr w:type="spellEnd"/>
      <w:r w:rsidR="00303D5F">
        <w:rPr>
          <w:rFonts w:ascii="SimSun" w:eastAsia="SimSun" w:hAnsi="SimSun" w:cs="SimSun" w:hint="eastAsia"/>
          <w:lang w:eastAsia="zh-CN"/>
        </w:rPr>
        <w:t>压实</w:t>
      </w:r>
      <w:proofErr w:type="spellStart"/>
      <w:r w:rsidRPr="00495A05">
        <w:rPr>
          <w:rFonts w:ascii="SimSun" w:eastAsia="SimSun" w:hAnsi="SimSun" w:cs="SimSun" w:hint="eastAsia"/>
        </w:rPr>
        <w:t>力量</w:t>
      </w:r>
      <w:proofErr w:type="spellEnd"/>
      <w:r w:rsidR="00EE7F45">
        <w:rPr>
          <w:rFonts w:ascii="SimSun" w:eastAsia="SimSun" w:hAnsi="SimSun" w:cs="SimSun" w:hint="eastAsia"/>
          <w:lang w:eastAsia="zh-CN"/>
        </w:rPr>
        <w:t>输入到</w:t>
      </w:r>
      <w:proofErr w:type="spellStart"/>
      <w:r w:rsidRPr="00495A05">
        <w:rPr>
          <w:rFonts w:ascii="SimSun" w:eastAsia="SimSun" w:hAnsi="SimSun" w:cs="SimSun" w:hint="eastAsia"/>
        </w:rPr>
        <w:t>地面</w:t>
      </w:r>
      <w:proofErr w:type="spellEnd"/>
      <w:r w:rsidR="00EE7F45" w:rsidRPr="00D71EDB">
        <w:rPr>
          <w:rFonts w:ascii="SimSun" w:eastAsia="SimSun" w:hAnsi="SimSun" w:cs="SimSun" w:hint="eastAsia"/>
          <w:lang w:val="de-CH" w:eastAsia="zh-CN"/>
        </w:rPr>
        <w:t>，</w:t>
      </w:r>
      <w:r w:rsidR="00303D5F">
        <w:rPr>
          <w:rFonts w:ascii="SimSun" w:eastAsia="SimSun" w:hAnsi="SimSun" w:cs="SimSun" w:hint="eastAsia"/>
          <w:lang w:eastAsia="zh-CN"/>
        </w:rPr>
        <w:t>从</w:t>
      </w:r>
      <w:proofErr w:type="spellStart"/>
      <w:r w:rsidRPr="00495A05">
        <w:rPr>
          <w:rFonts w:ascii="SimSun" w:eastAsia="SimSun" w:hAnsi="SimSun" w:cs="SimSun" w:hint="eastAsia"/>
        </w:rPr>
        <w:t>而提高了效率和质量</w:t>
      </w:r>
      <w:proofErr w:type="spellEnd"/>
      <w:r w:rsidRPr="00495A05">
        <w:rPr>
          <w:rFonts w:ascii="SimSun" w:eastAsia="SimSun" w:hAnsi="SimSun" w:cs="SimSun" w:hint="eastAsia"/>
        </w:rPr>
        <w:t>。</w:t>
      </w:r>
    </w:p>
    <w:p w14:paraId="4A541B71" w14:textId="77777777" w:rsidR="00495A05" w:rsidRPr="00D71EDB" w:rsidRDefault="00495A05" w:rsidP="0067629A">
      <w:pPr>
        <w:spacing w:line="360" w:lineRule="auto"/>
        <w:rPr>
          <w:rFonts w:cs="Arial"/>
          <w:lang w:val="de-CH"/>
        </w:rPr>
      </w:pPr>
    </w:p>
    <w:p w14:paraId="3BF785D7" w14:textId="08660A70" w:rsidR="0067629A" w:rsidRPr="00D71EDB" w:rsidRDefault="004B178D" w:rsidP="0067629A">
      <w:pPr>
        <w:spacing w:line="360" w:lineRule="auto"/>
        <w:rPr>
          <w:rFonts w:cs="Arial"/>
          <w:lang w:val="de-CH"/>
        </w:rPr>
      </w:pPr>
      <w:proofErr w:type="spellStart"/>
      <w:r w:rsidRPr="004B178D">
        <w:rPr>
          <w:rFonts w:ascii="SimSun" w:eastAsia="SimSun" w:hAnsi="SimSun" w:cs="SimSun" w:hint="eastAsia"/>
        </w:rPr>
        <w:lastRenderedPageBreak/>
        <w:t>操作员能够实时监测进度</w:t>
      </w:r>
      <w:r w:rsidRPr="00D71EDB">
        <w:rPr>
          <w:rFonts w:ascii="SimSun" w:eastAsia="SimSun" w:hAnsi="SimSun" w:cs="SimSun" w:hint="eastAsia"/>
          <w:lang w:val="de-CH"/>
        </w:rPr>
        <w:t>，</w:t>
      </w:r>
      <w:r w:rsidRPr="004B178D">
        <w:rPr>
          <w:rFonts w:ascii="SimSun" w:eastAsia="SimSun" w:hAnsi="SimSun" w:cs="SimSun" w:hint="eastAsia"/>
        </w:rPr>
        <w:t>并评估何时</w:t>
      </w:r>
      <w:proofErr w:type="spellEnd"/>
      <w:r w:rsidR="00823AA5">
        <w:rPr>
          <w:rFonts w:ascii="SimSun" w:eastAsia="SimSun" w:hAnsi="SimSun" w:cs="SimSun" w:hint="eastAsia"/>
          <w:lang w:eastAsia="zh-CN"/>
        </w:rPr>
        <w:t>实现</w:t>
      </w:r>
      <w:proofErr w:type="spellStart"/>
      <w:r w:rsidRPr="004B178D">
        <w:rPr>
          <w:rFonts w:ascii="SimSun" w:eastAsia="SimSun" w:hAnsi="SimSun" w:cs="SimSun" w:hint="eastAsia"/>
        </w:rPr>
        <w:t>压实效果</w:t>
      </w:r>
      <w:proofErr w:type="spellEnd"/>
      <w:r w:rsidRPr="004B178D">
        <w:rPr>
          <w:rFonts w:ascii="SimSun" w:eastAsia="SimSun" w:hAnsi="SimSun" w:cs="SimSun" w:hint="eastAsia"/>
        </w:rPr>
        <w:t>。</w:t>
      </w:r>
      <w:r w:rsidR="00704832">
        <w:rPr>
          <w:rFonts w:ascii="SimSun" w:eastAsia="SimSun" w:hAnsi="SimSun" w:cs="SimSun" w:hint="eastAsia"/>
          <w:lang w:eastAsia="zh-CN"/>
        </w:rPr>
        <w:t>减少</w:t>
      </w:r>
      <w:proofErr w:type="spellStart"/>
      <w:r w:rsidRPr="004B178D">
        <w:rPr>
          <w:rFonts w:ascii="SimSun" w:eastAsia="SimSun" w:hAnsi="SimSun" w:cs="SimSun" w:hint="eastAsia"/>
        </w:rPr>
        <w:t>了不必要的机器通行</w:t>
      </w:r>
      <w:proofErr w:type="spellEnd"/>
      <w:r w:rsidR="00704832">
        <w:rPr>
          <w:rFonts w:ascii="SimSun" w:eastAsia="SimSun" w:hAnsi="SimSun" w:cs="SimSun" w:hint="eastAsia"/>
          <w:lang w:eastAsia="zh-CN"/>
        </w:rPr>
        <w:t>次数</w:t>
      </w:r>
      <w:r w:rsidR="00704832" w:rsidRPr="00D71EDB">
        <w:rPr>
          <w:rFonts w:ascii="SimSun" w:eastAsia="SimSun" w:hAnsi="SimSun" w:cs="SimSun" w:hint="eastAsia"/>
          <w:lang w:val="de-CH" w:eastAsia="zh-CN"/>
        </w:rPr>
        <w:t>，</w:t>
      </w:r>
      <w:r w:rsidRPr="00D71EDB">
        <w:rPr>
          <w:rFonts w:cs="Arial"/>
          <w:lang w:val="de-CH"/>
        </w:rPr>
        <w:t xml:space="preserve"> </w:t>
      </w:r>
      <w:proofErr w:type="spellStart"/>
      <w:r w:rsidRPr="004B178D">
        <w:rPr>
          <w:rFonts w:ascii="SimSun" w:eastAsia="SimSun" w:hAnsi="SimSun" w:cs="SimSun" w:hint="eastAsia"/>
        </w:rPr>
        <w:t>以及它们在燃料、机器磨损和劳动力方面带来的所有成本。</w:t>
      </w:r>
      <w:r w:rsidRPr="00D71EDB">
        <w:rPr>
          <w:rFonts w:cs="Arial"/>
          <w:lang w:val="de-CH"/>
        </w:rPr>
        <w:t>ACEpro</w:t>
      </w:r>
      <w:r w:rsidRPr="004B178D">
        <w:rPr>
          <w:rFonts w:ascii="SimSun" w:eastAsia="SimSun" w:hAnsi="SimSun" w:cs="SimSun" w:hint="eastAsia"/>
        </w:rPr>
        <w:t>还可以防止过度压实可能造成的损害</w:t>
      </w:r>
      <w:proofErr w:type="spellEnd"/>
      <w:r w:rsidRPr="004B178D">
        <w:rPr>
          <w:rFonts w:ascii="SimSun" w:eastAsia="SimSun" w:hAnsi="SimSun" w:cs="SimSun" w:hint="eastAsia"/>
        </w:rPr>
        <w:t>。</w:t>
      </w:r>
    </w:p>
    <w:p w14:paraId="6E7EC694" w14:textId="77777777" w:rsidR="007E6C32" w:rsidRPr="00D71EDB" w:rsidRDefault="007E6C32" w:rsidP="0067629A">
      <w:pPr>
        <w:spacing w:line="360" w:lineRule="auto"/>
        <w:rPr>
          <w:rFonts w:cs="Arial"/>
          <w:b/>
          <w:lang w:val="de-CH"/>
        </w:rPr>
      </w:pPr>
    </w:p>
    <w:p w14:paraId="01A77BDC" w14:textId="2E9A3F65" w:rsidR="00CF6B51" w:rsidRPr="00D71EDB" w:rsidRDefault="00CF6B51" w:rsidP="0067629A">
      <w:pPr>
        <w:spacing w:line="360" w:lineRule="auto"/>
        <w:rPr>
          <w:rFonts w:cs="Arial"/>
          <w:b/>
          <w:lang w:val="de-CH"/>
        </w:rPr>
      </w:pPr>
      <w:r w:rsidRPr="00CF6B51">
        <w:rPr>
          <w:rFonts w:ascii="SimSun" w:eastAsia="SimSun" w:hAnsi="SimSun" w:cs="SimSun" w:hint="eastAsia"/>
          <w:b/>
        </w:rPr>
        <w:t>安</w:t>
      </w:r>
      <w:r>
        <w:rPr>
          <w:rFonts w:ascii="SimSun" w:eastAsia="SimSun" w:hAnsi="SimSun" w:cs="SimSun" w:hint="eastAsia"/>
          <w:b/>
          <w:lang w:eastAsia="zh-CN"/>
        </w:rPr>
        <w:t>迈</w:t>
      </w:r>
      <w:r w:rsidRPr="00CF6B51">
        <w:rPr>
          <w:rFonts w:ascii="SimSun" w:eastAsia="SimSun" w:hAnsi="SimSun" w:cs="SimSun" w:hint="eastAsia"/>
          <w:b/>
        </w:rPr>
        <w:t>产品亮相</w:t>
      </w:r>
      <w:r w:rsidRPr="00D71EDB">
        <w:rPr>
          <w:rFonts w:cs="Arial"/>
          <w:b/>
          <w:lang w:val="de-CH"/>
        </w:rPr>
        <w:t>2022</w:t>
      </w:r>
      <w:r w:rsidRPr="00CF6B51">
        <w:rPr>
          <w:rFonts w:ascii="SimSun" w:eastAsia="SimSun" w:hAnsi="SimSun" w:cs="SimSun" w:hint="eastAsia"/>
          <w:b/>
        </w:rPr>
        <w:t>年宝马展</w:t>
      </w:r>
    </w:p>
    <w:p w14:paraId="5FB3E48A" w14:textId="0ED10F17" w:rsidR="0067629A" w:rsidRPr="00D71EDB" w:rsidRDefault="00100910" w:rsidP="0067629A">
      <w:pPr>
        <w:spacing w:line="360" w:lineRule="auto"/>
        <w:rPr>
          <w:rFonts w:ascii="SimSun" w:eastAsia="SimSun" w:hAnsi="SimSun" w:cs="SimSun"/>
          <w:lang w:val="de-CH" w:eastAsia="zh-CN"/>
        </w:rPr>
      </w:pPr>
      <w:r>
        <w:rPr>
          <w:rFonts w:ascii="SimSun" w:eastAsia="SimSun" w:hAnsi="SimSun" w:cs="SimSun" w:hint="eastAsia"/>
          <w:lang w:eastAsia="zh-CN"/>
        </w:rPr>
        <w:t>安迈集团</w:t>
      </w:r>
      <w:r w:rsidR="002D5CAE">
        <w:rPr>
          <w:rFonts w:ascii="SimSun" w:eastAsia="SimSun" w:hAnsi="SimSun" w:cs="SimSun" w:hint="eastAsia"/>
          <w:lang w:eastAsia="zh-CN"/>
        </w:rPr>
        <w:t>的</w:t>
      </w:r>
      <w:proofErr w:type="spellStart"/>
      <w:r w:rsidR="00C03A9A" w:rsidRPr="00C03A9A">
        <w:rPr>
          <w:rFonts w:ascii="SimSun" w:eastAsia="SimSun" w:hAnsi="SimSun" w:cs="SimSun" w:hint="eastAsia"/>
        </w:rPr>
        <w:t>各种产品系列和技术将在展会上</w:t>
      </w:r>
      <w:proofErr w:type="spellEnd"/>
      <w:r w:rsidR="002D5CAE">
        <w:rPr>
          <w:rFonts w:ascii="SimSun" w:eastAsia="SimSun" w:hAnsi="SimSun" w:cs="SimSun" w:hint="eastAsia"/>
          <w:lang w:eastAsia="zh-CN"/>
        </w:rPr>
        <w:t>呈现</w:t>
      </w:r>
      <w:r w:rsidR="00C03A9A" w:rsidRPr="00C03A9A">
        <w:rPr>
          <w:rFonts w:ascii="SimSun" w:eastAsia="SimSun" w:hAnsi="SimSun" w:cs="SimSun" w:hint="eastAsia"/>
        </w:rPr>
        <w:t>。</w:t>
      </w:r>
      <w:proofErr w:type="spellStart"/>
      <w:r w:rsidR="00C03A9A" w:rsidRPr="00C03A9A">
        <w:rPr>
          <w:rFonts w:ascii="SimSun" w:eastAsia="SimSun" w:hAnsi="SimSun" w:cs="SimSun" w:hint="eastAsia"/>
        </w:rPr>
        <w:t>所有的产品都坚持</w:t>
      </w:r>
      <w:proofErr w:type="spellEnd"/>
      <w:r w:rsidR="00C03A9A" w:rsidRPr="00D71EDB">
        <w:rPr>
          <w:rFonts w:cs="Arial"/>
          <w:lang w:val="de-CH"/>
        </w:rPr>
        <w:t xml:space="preserve"> "</w:t>
      </w:r>
      <w:proofErr w:type="spellStart"/>
      <w:r w:rsidR="00C03A9A" w:rsidRPr="00C03A9A">
        <w:rPr>
          <w:rFonts w:ascii="SimSun" w:eastAsia="SimSun" w:hAnsi="SimSun" w:cs="SimSun" w:hint="eastAsia"/>
        </w:rPr>
        <w:t>可持续发展</w:t>
      </w:r>
      <w:proofErr w:type="spellEnd"/>
      <w:r w:rsidR="00A364B1" w:rsidRPr="00D71EDB">
        <w:rPr>
          <w:rFonts w:ascii="SimSun" w:eastAsia="SimSun" w:hAnsi="SimSun" w:cs="SimSun" w:hint="eastAsia"/>
          <w:lang w:val="de-CH" w:eastAsia="zh-CN"/>
        </w:rPr>
        <w:t>，</w:t>
      </w:r>
      <w:r w:rsidR="00A364B1">
        <w:rPr>
          <w:rFonts w:ascii="SimSun" w:eastAsia="SimSun" w:hAnsi="SimSun" w:cs="SimSun" w:hint="eastAsia"/>
          <w:lang w:eastAsia="zh-CN"/>
        </w:rPr>
        <w:t>生产办和连接性</w:t>
      </w:r>
      <w:r w:rsidR="00C03A9A" w:rsidRPr="00D71EDB">
        <w:rPr>
          <w:rFonts w:cs="Arial"/>
          <w:lang w:val="de-CH"/>
        </w:rPr>
        <w:t xml:space="preserve"> "</w:t>
      </w:r>
      <w:r w:rsidR="00A364B1">
        <w:rPr>
          <w:rFonts w:ascii="SimSun" w:eastAsia="SimSun" w:hAnsi="SimSun" w:cs="SimSun" w:hint="eastAsia"/>
          <w:lang w:eastAsia="zh-CN"/>
        </w:rPr>
        <w:t>为</w:t>
      </w:r>
      <w:proofErr w:type="spellStart"/>
      <w:r w:rsidR="00C03A9A" w:rsidRPr="00C03A9A">
        <w:rPr>
          <w:rFonts w:ascii="SimSun" w:eastAsia="SimSun" w:hAnsi="SimSun" w:cs="SimSun" w:hint="eastAsia"/>
        </w:rPr>
        <w:t>主题的特点</w:t>
      </w:r>
      <w:proofErr w:type="spellEnd"/>
      <w:r w:rsidR="00A364B1">
        <w:rPr>
          <w:rFonts w:ascii="SimSun" w:eastAsia="SimSun" w:hAnsi="SimSun" w:cs="SimSun" w:hint="eastAsia"/>
          <w:lang w:eastAsia="zh-CN"/>
        </w:rPr>
        <w:t>。</w:t>
      </w:r>
    </w:p>
    <w:p w14:paraId="053CA652" w14:textId="77777777" w:rsidR="00B0754B" w:rsidRPr="00D71EDB" w:rsidRDefault="00B0754B" w:rsidP="0067629A">
      <w:pPr>
        <w:spacing w:line="360" w:lineRule="auto"/>
        <w:rPr>
          <w:rFonts w:cs="Arial"/>
          <w:lang w:val="de-CH"/>
        </w:rPr>
      </w:pPr>
    </w:p>
    <w:p w14:paraId="20A52D68" w14:textId="531BB619" w:rsidR="00C03A9A" w:rsidRPr="00D71EDB" w:rsidRDefault="00C03A9A" w:rsidP="0067629A">
      <w:pPr>
        <w:spacing w:line="360" w:lineRule="auto"/>
        <w:rPr>
          <w:rFonts w:cs="Arial"/>
          <w:b/>
          <w:lang w:val="de-CH"/>
        </w:rPr>
      </w:pPr>
      <w:proofErr w:type="spellStart"/>
      <w:r w:rsidRPr="00C03A9A">
        <w:rPr>
          <w:rFonts w:ascii="SimSun" w:eastAsia="SimSun" w:hAnsi="SimSun" w:cs="SimSun" w:hint="eastAsia"/>
          <w:b/>
        </w:rPr>
        <w:t>沥青搅拌站</w:t>
      </w:r>
      <w:proofErr w:type="spellEnd"/>
    </w:p>
    <w:p w14:paraId="7C98D1A1" w14:textId="41A9481F" w:rsidR="0067629A" w:rsidRPr="007E6C32" w:rsidRDefault="00C03A9A" w:rsidP="0067629A">
      <w:pPr>
        <w:spacing w:line="360" w:lineRule="auto"/>
        <w:rPr>
          <w:rFonts w:ascii="SimSun" w:eastAsia="SimSun" w:hAnsi="SimSun" w:cs="SimSun"/>
          <w:lang w:val="de-CH"/>
        </w:rPr>
      </w:pPr>
      <w:proofErr w:type="spellStart"/>
      <w:r w:rsidRPr="00C03A9A">
        <w:rPr>
          <w:rFonts w:ascii="SimSun" w:eastAsia="SimSun" w:hAnsi="SimSun" w:cs="SimSun" w:hint="eastAsia"/>
        </w:rPr>
        <w:t>展出的设备包括安迈燃烧器</w:t>
      </w:r>
      <w:proofErr w:type="spellEnd"/>
      <w:r w:rsidRPr="00C03A9A">
        <w:rPr>
          <w:rFonts w:ascii="SimSun" w:eastAsia="SimSun" w:hAnsi="SimSun" w:cs="SimSun" w:hint="eastAsia"/>
        </w:rPr>
        <w:t>、</w:t>
      </w:r>
      <w:r w:rsidR="007066E9">
        <w:rPr>
          <w:rFonts w:ascii="SimSun" w:eastAsia="SimSun" w:hAnsi="SimSun" w:cs="SimSun" w:hint="eastAsia"/>
          <w:lang w:eastAsia="zh-CN"/>
        </w:rPr>
        <w:t>搅拌缸</w:t>
      </w:r>
      <w:r w:rsidRPr="00C03A9A">
        <w:rPr>
          <w:rFonts w:ascii="SimSun" w:eastAsia="SimSun" w:hAnsi="SimSun" w:cs="SimSun" w:hint="eastAsia"/>
        </w:rPr>
        <w:t>、</w:t>
      </w:r>
      <w:r w:rsidR="00317DCE">
        <w:rPr>
          <w:rFonts w:ascii="SimSun" w:eastAsia="SimSun" w:hAnsi="SimSun" w:cs="SimSun" w:hint="eastAsia"/>
          <w:lang w:eastAsia="zh-CN"/>
        </w:rPr>
        <w:t>振动</w:t>
      </w:r>
      <w:proofErr w:type="spellStart"/>
      <w:r w:rsidRPr="00C03A9A">
        <w:rPr>
          <w:rFonts w:ascii="SimSun" w:eastAsia="SimSun" w:hAnsi="SimSun" w:cs="SimSun" w:hint="eastAsia"/>
        </w:rPr>
        <w:t>筛、安迈</w:t>
      </w:r>
      <w:r w:rsidRPr="00D71EDB">
        <w:rPr>
          <w:rFonts w:cs="Arial"/>
          <w:lang w:val="de-CH"/>
        </w:rPr>
        <w:t>ABP</w:t>
      </w:r>
      <w:proofErr w:type="spellEnd"/>
      <w:r w:rsidRPr="00D71EDB">
        <w:rPr>
          <w:rFonts w:cs="Arial"/>
          <w:lang w:val="de-CH"/>
        </w:rPr>
        <w:t xml:space="preserve"> </w:t>
      </w:r>
      <w:proofErr w:type="spellStart"/>
      <w:r w:rsidRPr="00D71EDB">
        <w:rPr>
          <w:rFonts w:cs="Arial"/>
          <w:lang w:val="de-CH"/>
        </w:rPr>
        <w:t>HRT</w:t>
      </w:r>
      <w:r w:rsidRPr="00D71EDB">
        <w:rPr>
          <w:rFonts w:ascii="SimSun" w:eastAsia="SimSun" w:hAnsi="SimSun" w:cs="SimSun" w:hint="eastAsia"/>
          <w:lang w:val="de-CH"/>
        </w:rPr>
        <w:t>（</w:t>
      </w:r>
      <w:r w:rsidRPr="00C03A9A">
        <w:rPr>
          <w:rFonts w:ascii="SimSun" w:eastAsia="SimSun" w:hAnsi="SimSun" w:cs="SimSun" w:hint="eastAsia"/>
        </w:rPr>
        <w:t>高回收技术</w:t>
      </w:r>
      <w:r w:rsidRPr="00D71EDB">
        <w:rPr>
          <w:rFonts w:ascii="SimSun" w:eastAsia="SimSun" w:hAnsi="SimSun" w:cs="SimSun" w:hint="eastAsia"/>
          <w:lang w:val="de-CH"/>
        </w:rPr>
        <w:t>）</w:t>
      </w:r>
      <w:r w:rsidRPr="00C03A9A">
        <w:rPr>
          <w:rFonts w:ascii="SimSun" w:eastAsia="SimSun" w:hAnsi="SimSun" w:cs="SimSun" w:hint="eastAsia"/>
        </w:rPr>
        <w:t>设备的称重和</w:t>
      </w:r>
      <w:proofErr w:type="spellEnd"/>
      <w:r w:rsidR="009A4F3C">
        <w:rPr>
          <w:rFonts w:ascii="SimSun" w:eastAsia="SimSun" w:hAnsi="SimSun" w:cs="SimSun" w:hint="eastAsia"/>
          <w:lang w:eastAsia="zh-CN"/>
        </w:rPr>
        <w:t>搅拌</w:t>
      </w:r>
      <w:r w:rsidR="000758E1">
        <w:rPr>
          <w:rFonts w:ascii="SimSun" w:eastAsia="SimSun" w:hAnsi="SimSun" w:cs="SimSun" w:hint="eastAsia"/>
          <w:lang w:eastAsia="zh-CN"/>
        </w:rPr>
        <w:t>模块</w:t>
      </w:r>
      <w:r w:rsidRPr="00D71EDB">
        <w:rPr>
          <w:rFonts w:ascii="SimSun" w:eastAsia="SimSun" w:hAnsi="SimSun" w:cs="SimSun" w:hint="eastAsia"/>
          <w:lang w:val="de-CH"/>
        </w:rPr>
        <w:t>，</w:t>
      </w:r>
      <w:proofErr w:type="spellStart"/>
      <w:r w:rsidRPr="00C03A9A">
        <w:rPr>
          <w:rFonts w:ascii="SimSun" w:eastAsia="SimSun" w:hAnsi="SimSun" w:cs="SimSun" w:hint="eastAsia"/>
        </w:rPr>
        <w:t>以及一些设备的比例模型。此外</w:t>
      </w:r>
      <w:r w:rsidRPr="007E6C32">
        <w:rPr>
          <w:rFonts w:ascii="SimSun" w:eastAsia="SimSun" w:hAnsi="SimSun" w:cs="SimSun" w:hint="eastAsia"/>
          <w:lang w:val="de-CH"/>
        </w:rPr>
        <w:t>，</w:t>
      </w:r>
      <w:r w:rsidRPr="00C03A9A">
        <w:rPr>
          <w:rFonts w:ascii="SimSun" w:eastAsia="SimSun" w:hAnsi="SimSun" w:cs="SimSun" w:hint="eastAsia"/>
        </w:rPr>
        <w:t>还将提供先进的、专</w:t>
      </w:r>
      <w:proofErr w:type="spellEnd"/>
      <w:r w:rsidR="00742117">
        <w:rPr>
          <w:rFonts w:ascii="SimSun" w:eastAsia="SimSun" w:hAnsi="SimSun" w:cs="SimSun" w:hint="eastAsia"/>
          <w:lang w:eastAsia="zh-CN"/>
        </w:rPr>
        <w:t>利技术的</w:t>
      </w:r>
      <w:r w:rsidRPr="007E6C32">
        <w:rPr>
          <w:rFonts w:cs="Arial"/>
          <w:lang w:val="de-CH"/>
        </w:rPr>
        <w:t>as1</w:t>
      </w:r>
      <w:r w:rsidRPr="00C03A9A">
        <w:rPr>
          <w:rFonts w:ascii="SimSun" w:eastAsia="SimSun" w:hAnsi="SimSun" w:cs="SimSun" w:hint="eastAsia"/>
        </w:rPr>
        <w:t>控制系统的演示。</w:t>
      </w:r>
    </w:p>
    <w:p w14:paraId="7C564AEA" w14:textId="77777777" w:rsidR="00C03A9A" w:rsidRPr="007E6C32" w:rsidRDefault="00C03A9A" w:rsidP="0067629A">
      <w:pPr>
        <w:spacing w:line="360" w:lineRule="auto"/>
        <w:rPr>
          <w:rFonts w:cs="Arial"/>
          <w:lang w:val="de-CH"/>
        </w:rPr>
      </w:pPr>
    </w:p>
    <w:p w14:paraId="114DDE39" w14:textId="4BDEBEF1" w:rsidR="0067629A" w:rsidRPr="007E6C32" w:rsidRDefault="003A36A2" w:rsidP="0067629A">
      <w:pPr>
        <w:spacing w:line="360" w:lineRule="auto"/>
        <w:rPr>
          <w:rFonts w:ascii="SimSun" w:eastAsia="SimSun" w:hAnsi="SimSun" w:cs="SimSun"/>
          <w:lang w:val="de-CH"/>
        </w:rPr>
      </w:pPr>
      <w:proofErr w:type="spellStart"/>
      <w:r w:rsidRPr="003A36A2">
        <w:rPr>
          <w:rFonts w:ascii="SimSun" w:eastAsia="SimSun" w:hAnsi="SimSun" w:cs="SimSun" w:hint="eastAsia"/>
        </w:rPr>
        <w:t>安迈公司提供</w:t>
      </w:r>
      <w:proofErr w:type="spellEnd"/>
      <w:r w:rsidR="005259EB">
        <w:rPr>
          <w:rFonts w:ascii="SimSun" w:eastAsia="SimSun" w:hAnsi="SimSun" w:cs="SimSun" w:hint="eastAsia"/>
          <w:lang w:eastAsia="zh-CN"/>
        </w:rPr>
        <w:t>了</w:t>
      </w:r>
      <w:proofErr w:type="spellStart"/>
      <w:r w:rsidRPr="003A36A2">
        <w:rPr>
          <w:rFonts w:ascii="SimSun" w:eastAsia="SimSun" w:hAnsi="SimSun" w:cs="SimSun" w:hint="eastAsia"/>
        </w:rPr>
        <w:t>各种</w:t>
      </w:r>
      <w:proofErr w:type="spellEnd"/>
      <w:r w:rsidR="00FA6355">
        <w:rPr>
          <w:rFonts w:ascii="SimSun" w:eastAsia="SimSun" w:hAnsi="SimSun" w:cs="SimSun" w:hint="eastAsia"/>
          <w:lang w:eastAsia="zh-CN"/>
        </w:rPr>
        <w:t>搅拌站</w:t>
      </w:r>
      <w:proofErr w:type="spellStart"/>
      <w:r w:rsidRPr="003A36A2">
        <w:rPr>
          <w:rFonts w:ascii="SimSun" w:eastAsia="SimSun" w:hAnsi="SimSun" w:cs="SimSun" w:hint="eastAsia"/>
        </w:rPr>
        <w:t>的售后服务</w:t>
      </w:r>
      <w:proofErr w:type="spellEnd"/>
      <w:r w:rsidR="00FA6355" w:rsidRPr="007E6C32">
        <w:rPr>
          <w:rFonts w:ascii="SimSun" w:eastAsia="SimSun" w:hAnsi="SimSun" w:cs="SimSun" w:hint="eastAsia"/>
          <w:lang w:val="de-CH" w:eastAsia="zh-CN"/>
        </w:rPr>
        <w:t>，</w:t>
      </w:r>
      <w:proofErr w:type="spellStart"/>
      <w:r w:rsidRPr="003A36A2">
        <w:rPr>
          <w:rFonts w:ascii="SimSun" w:eastAsia="SimSun" w:hAnsi="SimSun" w:cs="SimSun" w:hint="eastAsia"/>
        </w:rPr>
        <w:t>包括在设备维护甚至安装过程中使用</w:t>
      </w:r>
      <w:proofErr w:type="spellEnd"/>
      <w:r w:rsidR="004F0C4B">
        <w:rPr>
          <w:rFonts w:ascii="SimSun" w:eastAsia="SimSun" w:hAnsi="SimSun" w:cs="SimSun" w:hint="eastAsia"/>
          <w:lang w:eastAsia="zh-CN"/>
        </w:rPr>
        <w:t>的</w:t>
      </w:r>
      <w:r w:rsidR="00576FCB">
        <w:rPr>
          <w:rFonts w:ascii="SimSun" w:eastAsia="SimSun" w:hAnsi="SimSun" w:cs="SimSun" w:hint="eastAsia"/>
          <w:lang w:eastAsia="zh-CN"/>
        </w:rPr>
        <w:t>模拟</w:t>
      </w:r>
      <w:proofErr w:type="spellStart"/>
      <w:r w:rsidRPr="003A36A2">
        <w:rPr>
          <w:rFonts w:ascii="SimSun" w:eastAsia="SimSun" w:hAnsi="SimSun" w:cs="SimSun" w:hint="eastAsia"/>
        </w:rPr>
        <w:t>现实技术</w:t>
      </w:r>
      <w:proofErr w:type="spellEnd"/>
      <w:r w:rsidRPr="003A36A2">
        <w:rPr>
          <w:rFonts w:ascii="SimSun" w:eastAsia="SimSun" w:hAnsi="SimSun" w:cs="SimSun" w:hint="eastAsia"/>
        </w:rPr>
        <w:t>。</w:t>
      </w:r>
    </w:p>
    <w:p w14:paraId="50993137" w14:textId="77777777" w:rsidR="003A36A2" w:rsidRPr="007E6C32" w:rsidRDefault="003A36A2" w:rsidP="0067629A">
      <w:pPr>
        <w:spacing w:line="360" w:lineRule="auto"/>
        <w:rPr>
          <w:rFonts w:cs="Arial"/>
          <w:lang w:val="de-CH"/>
        </w:rPr>
      </w:pPr>
    </w:p>
    <w:p w14:paraId="50673575" w14:textId="4F34C351" w:rsidR="0067629A" w:rsidRPr="007E6C32" w:rsidRDefault="00223269" w:rsidP="0067629A">
      <w:pPr>
        <w:spacing w:line="360" w:lineRule="auto"/>
        <w:rPr>
          <w:rFonts w:ascii="SimSun" w:eastAsia="SimSun" w:hAnsi="SimSun" w:cs="SimSun"/>
          <w:lang w:val="de-CH"/>
        </w:rPr>
      </w:pPr>
      <w:proofErr w:type="spellStart"/>
      <w:r w:rsidRPr="00223269">
        <w:rPr>
          <w:rFonts w:ascii="SimSun" w:eastAsia="SimSun" w:hAnsi="SimSun" w:cs="SimSun" w:hint="eastAsia"/>
        </w:rPr>
        <w:t>安迈是沥青回收解决方案的行业领导者</w:t>
      </w:r>
      <w:r w:rsidRPr="007E6C32">
        <w:rPr>
          <w:rFonts w:ascii="SimSun" w:eastAsia="SimSun" w:hAnsi="SimSun" w:cs="SimSun" w:hint="eastAsia"/>
          <w:lang w:val="de-CH"/>
        </w:rPr>
        <w:t>，</w:t>
      </w:r>
      <w:r w:rsidRPr="00223269">
        <w:rPr>
          <w:rFonts w:ascii="SimSun" w:eastAsia="SimSun" w:hAnsi="SimSun" w:cs="SimSun" w:hint="eastAsia"/>
        </w:rPr>
        <w:t>沥青生产商有多种选择</w:t>
      </w:r>
      <w:r w:rsidRPr="007E6C32">
        <w:rPr>
          <w:rFonts w:ascii="SimSun" w:eastAsia="SimSun" w:hAnsi="SimSun" w:cs="SimSun" w:hint="eastAsia"/>
          <w:lang w:val="de-CH"/>
        </w:rPr>
        <w:t>，</w:t>
      </w:r>
      <w:r w:rsidRPr="00223269">
        <w:rPr>
          <w:rFonts w:ascii="SimSun" w:eastAsia="SimSun" w:hAnsi="SimSun" w:cs="SimSun" w:hint="eastAsia"/>
        </w:rPr>
        <w:t>以确保有一个适合他们需求的方案</w:t>
      </w:r>
      <w:proofErr w:type="spellEnd"/>
      <w:r w:rsidRPr="00223269">
        <w:rPr>
          <w:rFonts w:ascii="SimSun" w:eastAsia="SimSun" w:hAnsi="SimSun" w:cs="SimSun" w:hint="eastAsia"/>
        </w:rPr>
        <w:t>。</w:t>
      </w:r>
    </w:p>
    <w:p w14:paraId="3635D384" w14:textId="77777777" w:rsidR="00863A32" w:rsidRPr="007E6C32" w:rsidRDefault="00863A32" w:rsidP="0067629A">
      <w:pPr>
        <w:spacing w:line="360" w:lineRule="auto"/>
        <w:rPr>
          <w:rFonts w:cs="Arial"/>
          <w:lang w:val="de-CH"/>
        </w:rPr>
      </w:pPr>
    </w:p>
    <w:p w14:paraId="57B6632C" w14:textId="3C9A85E5" w:rsidR="0067629A" w:rsidRPr="00D71EDB" w:rsidRDefault="00223269" w:rsidP="0067629A">
      <w:pPr>
        <w:spacing w:line="360" w:lineRule="auto"/>
        <w:rPr>
          <w:rFonts w:ascii="SimSun" w:eastAsia="SimSun" w:hAnsi="SimSun" w:cs="SimSun"/>
          <w:lang w:val="de-CH"/>
        </w:rPr>
      </w:pPr>
      <w:r w:rsidRPr="00D71EDB">
        <w:rPr>
          <w:rFonts w:cs="Arial"/>
          <w:lang w:val="de-CH"/>
        </w:rPr>
        <w:t>RAH100</w:t>
      </w:r>
      <w:r w:rsidRPr="00223269">
        <w:rPr>
          <w:rFonts w:ascii="SimSun" w:eastAsia="SimSun" w:hAnsi="SimSun" w:cs="SimSun" w:hint="eastAsia"/>
        </w:rPr>
        <w:t>回收系统能够生产高达</w:t>
      </w:r>
      <w:r w:rsidRPr="00D71EDB">
        <w:rPr>
          <w:rFonts w:cs="Arial"/>
          <w:lang w:val="de-CH"/>
        </w:rPr>
        <w:t>100%</w:t>
      </w:r>
      <w:r w:rsidRPr="00223269">
        <w:rPr>
          <w:rFonts w:ascii="SimSun" w:eastAsia="SimSun" w:hAnsi="SimSun" w:cs="SimSun" w:hint="eastAsia"/>
        </w:rPr>
        <w:t>回收料的混合料。温和的加热过程所</w:t>
      </w:r>
      <w:r w:rsidR="000A54DF">
        <w:rPr>
          <w:rFonts w:eastAsia="SimSun" w:hint="eastAsia"/>
          <w:lang w:eastAsia="zh-CN"/>
        </w:rPr>
        <w:t>达到</w:t>
      </w:r>
      <w:proofErr w:type="spellStart"/>
      <w:r w:rsidRPr="00223269">
        <w:rPr>
          <w:rFonts w:ascii="SimSun" w:eastAsia="SimSun" w:hAnsi="SimSun" w:cs="SimSun" w:hint="eastAsia"/>
        </w:rPr>
        <w:t>的回收混合料的质量</w:t>
      </w:r>
      <w:r w:rsidRPr="00D71EDB">
        <w:rPr>
          <w:rFonts w:ascii="SimSun" w:eastAsia="SimSun" w:hAnsi="SimSun" w:cs="SimSun" w:hint="eastAsia"/>
          <w:lang w:val="de-CH"/>
        </w:rPr>
        <w:t>，</w:t>
      </w:r>
      <w:r w:rsidRPr="00223269">
        <w:rPr>
          <w:rFonts w:ascii="SimSun" w:eastAsia="SimSun" w:hAnsi="SimSun" w:cs="SimSun" w:hint="eastAsia"/>
        </w:rPr>
        <w:t>继续给客户留下深刻印象</w:t>
      </w:r>
      <w:proofErr w:type="spellEnd"/>
      <w:r w:rsidRPr="00223269">
        <w:rPr>
          <w:rFonts w:ascii="SimSun" w:eastAsia="SimSun" w:hAnsi="SimSun" w:cs="SimSun" w:hint="eastAsia"/>
        </w:rPr>
        <w:t>。</w:t>
      </w:r>
    </w:p>
    <w:p w14:paraId="78DB6480" w14:textId="77777777" w:rsidR="004656B3" w:rsidRPr="00D71EDB" w:rsidRDefault="004656B3" w:rsidP="0067629A">
      <w:pPr>
        <w:spacing w:line="360" w:lineRule="auto"/>
        <w:rPr>
          <w:rFonts w:cs="Arial"/>
          <w:lang w:val="de-CH"/>
        </w:rPr>
      </w:pPr>
    </w:p>
    <w:p w14:paraId="115A39DB" w14:textId="60647D0A" w:rsidR="00223269" w:rsidRPr="00D71EDB" w:rsidRDefault="00223269" w:rsidP="0067629A">
      <w:pPr>
        <w:spacing w:line="360" w:lineRule="auto"/>
        <w:rPr>
          <w:rFonts w:cs="Arial"/>
          <w:lang w:val="de-CH"/>
        </w:rPr>
      </w:pPr>
      <w:proofErr w:type="spellStart"/>
      <w:r w:rsidRPr="00223269">
        <w:rPr>
          <w:rFonts w:ascii="SimSun" w:eastAsia="SimSun" w:hAnsi="SimSun" w:cs="SimSun" w:hint="eastAsia"/>
        </w:rPr>
        <w:t>安迈</w:t>
      </w:r>
      <w:proofErr w:type="spellEnd"/>
      <w:r w:rsidR="00F076E6">
        <w:rPr>
          <w:rFonts w:ascii="SimSun" w:eastAsia="SimSun" w:hAnsi="SimSun" w:cs="SimSun" w:hint="eastAsia"/>
          <w:lang w:eastAsia="zh-CN"/>
        </w:rPr>
        <w:t>还能提供</w:t>
      </w:r>
      <w:r w:rsidRPr="00D71EDB">
        <w:rPr>
          <w:rFonts w:cs="Arial"/>
          <w:lang w:val="de-CH"/>
        </w:rPr>
        <w:t>RAH50</w:t>
      </w:r>
      <w:r w:rsidRPr="00223269">
        <w:rPr>
          <w:rFonts w:ascii="SimSun" w:eastAsia="SimSun" w:hAnsi="SimSun" w:cs="SimSun" w:hint="eastAsia"/>
        </w:rPr>
        <w:t>和</w:t>
      </w:r>
      <w:r w:rsidRPr="00D71EDB">
        <w:rPr>
          <w:rFonts w:cs="Arial"/>
          <w:lang w:val="de-CH"/>
        </w:rPr>
        <w:t>RAH60</w:t>
      </w:r>
      <w:r w:rsidR="00F076E6">
        <w:rPr>
          <w:rFonts w:ascii="SimSun" w:eastAsia="SimSun" w:hAnsi="SimSun" w:cs="SimSun" w:hint="eastAsia"/>
          <w:lang w:eastAsia="zh-CN"/>
        </w:rPr>
        <w:t>回收添加系统</w:t>
      </w:r>
      <w:r w:rsidRPr="00D71EDB">
        <w:rPr>
          <w:rFonts w:ascii="SimSun" w:eastAsia="SimSun" w:hAnsi="SimSun" w:cs="SimSun" w:hint="eastAsia"/>
          <w:lang w:val="de-CH"/>
        </w:rPr>
        <w:t>，</w:t>
      </w:r>
      <w:r w:rsidRPr="00223269">
        <w:rPr>
          <w:rFonts w:ascii="SimSun" w:eastAsia="SimSun" w:hAnsi="SimSun" w:cs="SimSun" w:hint="eastAsia"/>
        </w:rPr>
        <w:t>其最大使用量分别为</w:t>
      </w:r>
      <w:r w:rsidRPr="00D71EDB">
        <w:rPr>
          <w:rFonts w:cs="Arial"/>
          <w:lang w:val="de-CH"/>
        </w:rPr>
        <w:t>50%</w:t>
      </w:r>
      <w:r w:rsidRPr="00223269">
        <w:rPr>
          <w:rFonts w:ascii="SimSun" w:eastAsia="SimSun" w:hAnsi="SimSun" w:cs="SimSun" w:hint="eastAsia"/>
        </w:rPr>
        <w:t>和</w:t>
      </w:r>
      <w:r w:rsidRPr="00D71EDB">
        <w:rPr>
          <w:rFonts w:cs="Arial"/>
          <w:lang w:val="de-CH"/>
        </w:rPr>
        <w:t>60%</w:t>
      </w:r>
      <w:r w:rsidRPr="00223269">
        <w:rPr>
          <w:rFonts w:ascii="SimSun" w:eastAsia="SimSun" w:hAnsi="SimSun" w:cs="SimSun" w:hint="eastAsia"/>
        </w:rPr>
        <w:t>的</w:t>
      </w:r>
      <w:r w:rsidRPr="00D71EDB">
        <w:rPr>
          <w:rFonts w:cs="Arial"/>
          <w:lang w:val="de-CH"/>
        </w:rPr>
        <w:t>RAP</w:t>
      </w:r>
      <w:r w:rsidRPr="00223269">
        <w:rPr>
          <w:rFonts w:ascii="SimSun" w:eastAsia="SimSun" w:hAnsi="SimSun" w:cs="SimSun" w:hint="eastAsia"/>
        </w:rPr>
        <w:t>。</w:t>
      </w:r>
      <w:r w:rsidRPr="00D71EDB">
        <w:rPr>
          <w:rFonts w:cs="Arial"/>
          <w:lang w:val="de-CH"/>
        </w:rPr>
        <w:t>RAC</w:t>
      </w:r>
      <w:r w:rsidRPr="00223269">
        <w:rPr>
          <w:rFonts w:ascii="SimSun" w:eastAsia="SimSun" w:hAnsi="SimSun" w:cs="SimSun" w:hint="eastAsia"/>
        </w:rPr>
        <w:t>系统的最大使用量为</w:t>
      </w:r>
      <w:r w:rsidRPr="00D71EDB">
        <w:rPr>
          <w:rFonts w:cs="Arial"/>
          <w:lang w:val="de-CH"/>
        </w:rPr>
        <w:t>40%</w:t>
      </w:r>
      <w:r w:rsidRPr="00223269">
        <w:rPr>
          <w:rFonts w:ascii="SimSun" w:eastAsia="SimSun" w:hAnsi="SimSun" w:cs="SimSun" w:hint="eastAsia"/>
        </w:rPr>
        <w:t>。</w:t>
      </w:r>
    </w:p>
    <w:p w14:paraId="37332DFB" w14:textId="77777777" w:rsidR="0067629A" w:rsidRPr="00D71EDB" w:rsidRDefault="0067629A" w:rsidP="0067629A">
      <w:pPr>
        <w:spacing w:line="360" w:lineRule="auto"/>
        <w:rPr>
          <w:rFonts w:cs="Arial"/>
          <w:lang w:val="de-CH"/>
        </w:rPr>
      </w:pPr>
    </w:p>
    <w:p w14:paraId="28F92FF2" w14:textId="7FD7C8D3" w:rsidR="0067629A" w:rsidRPr="00D71EDB" w:rsidRDefault="00CB3DFB" w:rsidP="0067629A">
      <w:pPr>
        <w:spacing w:line="360" w:lineRule="auto"/>
        <w:rPr>
          <w:rFonts w:ascii="SimSun" w:eastAsia="SimSun" w:hAnsi="SimSun" w:cs="SimSun"/>
          <w:lang w:val="de-CH"/>
        </w:rPr>
      </w:pPr>
      <w:r w:rsidRPr="00CB3DFB">
        <w:rPr>
          <w:rFonts w:ascii="SimSun" w:eastAsia="SimSun" w:hAnsi="SimSun" w:cs="SimSun" w:hint="eastAsia"/>
        </w:rPr>
        <w:t>如果需要的话</w:t>
      </w:r>
      <w:r w:rsidRPr="00D71EDB">
        <w:rPr>
          <w:rFonts w:ascii="SimSun" w:eastAsia="SimSun" w:hAnsi="SimSun" w:cs="SimSun" w:hint="eastAsia"/>
          <w:lang w:val="de-CH"/>
        </w:rPr>
        <w:t>，</w:t>
      </w:r>
      <w:r w:rsidRPr="00CB3DFB">
        <w:rPr>
          <w:rFonts w:ascii="SimSun" w:eastAsia="SimSun" w:hAnsi="SimSun" w:cs="SimSun" w:hint="eastAsia"/>
        </w:rPr>
        <w:t>所有安迈的回收系统都能用</w:t>
      </w:r>
      <w:r w:rsidRPr="00D71EDB">
        <w:rPr>
          <w:rFonts w:cs="Arial"/>
          <w:lang w:val="de-CH"/>
        </w:rPr>
        <w:t>100%</w:t>
      </w:r>
      <w:r w:rsidRPr="00CB3DFB">
        <w:rPr>
          <w:rFonts w:ascii="SimSun" w:eastAsia="SimSun" w:hAnsi="SimSun" w:cs="SimSun" w:hint="eastAsia"/>
        </w:rPr>
        <w:t>的原生骨料生产</w:t>
      </w:r>
      <w:r w:rsidR="002709DA">
        <w:rPr>
          <w:rFonts w:ascii="SimSun" w:eastAsia="SimSun" w:hAnsi="SimSun" w:cs="SimSun" w:hint="eastAsia"/>
          <w:lang w:eastAsia="zh-CN"/>
        </w:rPr>
        <w:t>出</w:t>
      </w:r>
      <w:proofErr w:type="spellStart"/>
      <w:r w:rsidRPr="00CB3DFB">
        <w:rPr>
          <w:rFonts w:ascii="SimSun" w:eastAsia="SimSun" w:hAnsi="SimSun" w:cs="SimSun" w:hint="eastAsia"/>
        </w:rPr>
        <w:t>高质量的混合料</w:t>
      </w:r>
      <w:proofErr w:type="spellEnd"/>
      <w:r w:rsidRPr="00CB3DFB">
        <w:rPr>
          <w:rFonts w:ascii="SimSun" w:eastAsia="SimSun" w:hAnsi="SimSun" w:cs="SimSun" w:hint="eastAsia"/>
        </w:rPr>
        <w:t>。</w:t>
      </w:r>
    </w:p>
    <w:p w14:paraId="3C9FFD12" w14:textId="77777777" w:rsidR="00CB3DFB" w:rsidRPr="00D71EDB" w:rsidRDefault="00CB3DFB" w:rsidP="0067629A">
      <w:pPr>
        <w:spacing w:line="360" w:lineRule="auto"/>
        <w:rPr>
          <w:rFonts w:cs="Arial"/>
          <w:lang w:val="de-CH"/>
        </w:rPr>
      </w:pPr>
    </w:p>
    <w:p w14:paraId="2FF71A96" w14:textId="1616D437" w:rsidR="0067629A" w:rsidRPr="00D71EDB" w:rsidRDefault="00CB3DFB" w:rsidP="0067629A">
      <w:pPr>
        <w:spacing w:line="360" w:lineRule="auto"/>
        <w:rPr>
          <w:rFonts w:ascii="SimSun" w:eastAsia="SimSun" w:hAnsi="SimSun" w:cs="SimSun"/>
          <w:lang w:val="de-CH"/>
        </w:rPr>
      </w:pPr>
      <w:proofErr w:type="spellStart"/>
      <w:r w:rsidRPr="00CB3DFB">
        <w:rPr>
          <w:rFonts w:ascii="SimSun" w:eastAsia="SimSun" w:hAnsi="SimSun" w:cs="SimSun" w:hint="eastAsia"/>
        </w:rPr>
        <w:t>使用替代燃料是绿色</w:t>
      </w:r>
      <w:proofErr w:type="spellEnd"/>
      <w:r w:rsidR="008C069F">
        <w:rPr>
          <w:rFonts w:ascii="SimSun" w:eastAsia="SimSun" w:hAnsi="SimSun" w:cs="SimSun" w:hint="eastAsia"/>
          <w:lang w:eastAsia="zh-CN"/>
        </w:rPr>
        <w:t>环保</w:t>
      </w:r>
      <w:proofErr w:type="spellStart"/>
      <w:r w:rsidRPr="00CB3DFB">
        <w:rPr>
          <w:rFonts w:ascii="SimSun" w:eastAsia="SimSun" w:hAnsi="SimSun" w:cs="SimSun" w:hint="eastAsia"/>
        </w:rPr>
        <w:t>的另一个有意义的</w:t>
      </w:r>
      <w:proofErr w:type="spellEnd"/>
      <w:r w:rsidR="008C069F">
        <w:rPr>
          <w:rFonts w:ascii="SimSun" w:eastAsia="SimSun" w:hAnsi="SimSun" w:cs="SimSun" w:hint="eastAsia"/>
          <w:lang w:eastAsia="zh-CN"/>
        </w:rPr>
        <w:t>创举</w:t>
      </w:r>
      <w:r w:rsidRPr="00CB3DFB">
        <w:rPr>
          <w:rFonts w:ascii="SimSun" w:eastAsia="SimSun" w:hAnsi="SimSun" w:cs="SimSun" w:hint="eastAsia"/>
        </w:rPr>
        <w:t>。</w:t>
      </w:r>
      <w:proofErr w:type="spellStart"/>
      <w:r w:rsidRPr="00CB3DFB">
        <w:rPr>
          <w:rFonts w:ascii="SimSun" w:eastAsia="SimSun" w:hAnsi="SimSun" w:cs="SimSun" w:hint="eastAsia"/>
        </w:rPr>
        <w:t>安迈公司利用可再生能源</w:t>
      </w:r>
      <w:r w:rsidRPr="00D71EDB">
        <w:rPr>
          <w:rFonts w:ascii="SimSun" w:eastAsia="SimSun" w:hAnsi="SimSun" w:cs="SimSun" w:hint="eastAsia"/>
          <w:lang w:val="de-CH"/>
        </w:rPr>
        <w:t>，</w:t>
      </w:r>
      <w:r w:rsidRPr="00CB3DFB">
        <w:rPr>
          <w:rFonts w:ascii="SimSun" w:eastAsia="SimSun" w:hAnsi="SimSun" w:cs="SimSun" w:hint="eastAsia"/>
        </w:rPr>
        <w:t>或者在某些情况下</w:t>
      </w:r>
      <w:r w:rsidRPr="00D71EDB">
        <w:rPr>
          <w:rFonts w:ascii="SimSun" w:eastAsia="SimSun" w:hAnsi="SimSun" w:cs="SimSun" w:hint="eastAsia"/>
          <w:lang w:val="de-CH"/>
        </w:rPr>
        <w:t>，</w:t>
      </w:r>
      <w:r w:rsidRPr="00CB3DFB">
        <w:rPr>
          <w:rFonts w:ascii="SimSun" w:eastAsia="SimSun" w:hAnsi="SimSun" w:cs="SimSun" w:hint="eastAsia"/>
        </w:rPr>
        <w:t>将废品转化为燃料。这就节约了自然资源</w:t>
      </w:r>
      <w:r w:rsidRPr="00D71EDB">
        <w:rPr>
          <w:rFonts w:ascii="SimSun" w:eastAsia="SimSun" w:hAnsi="SimSun" w:cs="SimSun" w:hint="eastAsia"/>
          <w:lang w:val="de-CH"/>
        </w:rPr>
        <w:t>，</w:t>
      </w:r>
      <w:r w:rsidRPr="00CB3DFB">
        <w:rPr>
          <w:rFonts w:ascii="SimSun" w:eastAsia="SimSun" w:hAnsi="SimSun" w:cs="SimSun" w:hint="eastAsia"/>
        </w:rPr>
        <w:t>减少了对垃圾填埋场的压力</w:t>
      </w:r>
      <w:proofErr w:type="spellEnd"/>
      <w:r w:rsidRPr="00CB3DFB">
        <w:rPr>
          <w:rFonts w:ascii="SimSun" w:eastAsia="SimSun" w:hAnsi="SimSun" w:cs="SimSun" w:hint="eastAsia"/>
        </w:rPr>
        <w:t>。</w:t>
      </w:r>
    </w:p>
    <w:p w14:paraId="38B09EC2" w14:textId="77777777" w:rsidR="00CB3DFB" w:rsidRPr="00D71EDB" w:rsidRDefault="00CB3DFB" w:rsidP="0067629A">
      <w:pPr>
        <w:spacing w:line="360" w:lineRule="auto"/>
        <w:rPr>
          <w:rFonts w:cs="Arial"/>
          <w:lang w:val="de-CH"/>
        </w:rPr>
      </w:pPr>
    </w:p>
    <w:p w14:paraId="3112AE45" w14:textId="23063240" w:rsidR="0067629A" w:rsidRPr="007E6C32" w:rsidRDefault="00BF7B1C" w:rsidP="0067629A">
      <w:pPr>
        <w:spacing w:line="360" w:lineRule="auto"/>
        <w:rPr>
          <w:rFonts w:ascii="SimSun" w:eastAsia="SimSun" w:hAnsi="SimSun" w:cs="SimSun"/>
          <w:lang w:val="de-CH"/>
        </w:rPr>
      </w:pPr>
      <w:proofErr w:type="spellStart"/>
      <w:r w:rsidRPr="00BF7B1C">
        <w:rPr>
          <w:rFonts w:ascii="SimSun" w:eastAsia="SimSun" w:hAnsi="SimSun" w:cs="SimSun" w:hint="eastAsia"/>
        </w:rPr>
        <w:t>在可再生方面</w:t>
      </w:r>
      <w:r w:rsidRPr="00D71EDB">
        <w:rPr>
          <w:rFonts w:ascii="SimSun" w:eastAsia="SimSun" w:hAnsi="SimSun" w:cs="SimSun" w:hint="eastAsia"/>
          <w:lang w:val="de-CH"/>
        </w:rPr>
        <w:t>，</w:t>
      </w:r>
      <w:r w:rsidRPr="00BF7B1C">
        <w:rPr>
          <w:rFonts w:ascii="SimSun" w:eastAsia="SimSun" w:hAnsi="SimSun" w:cs="SimSun" w:hint="eastAsia"/>
        </w:rPr>
        <w:t>燃烧器将木屑</w:t>
      </w:r>
      <w:r w:rsidRPr="00D71EDB">
        <w:rPr>
          <w:rFonts w:ascii="SimSun" w:eastAsia="SimSun" w:hAnsi="SimSun" w:cs="SimSun" w:hint="eastAsia"/>
          <w:lang w:val="de-CH"/>
        </w:rPr>
        <w:t>（</w:t>
      </w:r>
      <w:r w:rsidRPr="00BF7B1C">
        <w:rPr>
          <w:rFonts w:ascii="SimSun" w:eastAsia="SimSun" w:hAnsi="SimSun" w:cs="SimSun" w:hint="eastAsia"/>
        </w:rPr>
        <w:t>一种可从当地获得的材料</w:t>
      </w:r>
      <w:r w:rsidRPr="00D71EDB">
        <w:rPr>
          <w:rFonts w:ascii="SimSun" w:eastAsia="SimSun" w:hAnsi="SimSun" w:cs="SimSun" w:hint="eastAsia"/>
          <w:lang w:val="de-CH"/>
        </w:rPr>
        <w:t>）</w:t>
      </w:r>
      <w:r w:rsidRPr="00BF7B1C">
        <w:rPr>
          <w:rFonts w:ascii="SimSun" w:eastAsia="SimSun" w:hAnsi="SimSun" w:cs="SimSun" w:hint="eastAsia"/>
        </w:rPr>
        <w:t>转化为燃料。燃烧木材时释放的二氧化碳被树木在其生命中消耗的二氧化碳量所抵消</w:t>
      </w:r>
      <w:proofErr w:type="spellEnd"/>
      <w:r w:rsidR="00754848" w:rsidRPr="007E6C32">
        <w:rPr>
          <w:rFonts w:ascii="SimSun" w:eastAsia="SimSun" w:hAnsi="SimSun" w:cs="SimSun" w:hint="eastAsia"/>
          <w:lang w:val="de-CH" w:eastAsia="zh-CN"/>
        </w:rPr>
        <w:t>，</w:t>
      </w:r>
      <w:proofErr w:type="spellStart"/>
      <w:r w:rsidRPr="00BF7B1C">
        <w:rPr>
          <w:rFonts w:ascii="SimSun" w:eastAsia="SimSun" w:hAnsi="SimSun" w:cs="SimSun" w:hint="eastAsia"/>
        </w:rPr>
        <w:t>因此</w:t>
      </w:r>
      <w:r w:rsidRPr="007E6C32">
        <w:rPr>
          <w:rFonts w:ascii="SimSun" w:eastAsia="SimSun" w:hAnsi="SimSun" w:cs="SimSun" w:hint="eastAsia"/>
          <w:lang w:val="de-CH"/>
        </w:rPr>
        <w:t>，</w:t>
      </w:r>
      <w:r w:rsidRPr="00BF7B1C">
        <w:rPr>
          <w:rFonts w:ascii="SimSun" w:eastAsia="SimSun" w:hAnsi="SimSun" w:cs="SimSun" w:hint="eastAsia"/>
        </w:rPr>
        <w:t>排放是碳中性的</w:t>
      </w:r>
      <w:proofErr w:type="spellEnd"/>
      <w:r w:rsidRPr="00BF7B1C">
        <w:rPr>
          <w:rFonts w:ascii="SimSun" w:eastAsia="SimSun" w:hAnsi="SimSun" w:cs="SimSun" w:hint="eastAsia"/>
        </w:rPr>
        <w:t>。</w:t>
      </w:r>
    </w:p>
    <w:p w14:paraId="7EB2F6D8" w14:textId="77777777" w:rsidR="00BF7B1C" w:rsidRPr="007E6C32" w:rsidRDefault="00BF7B1C" w:rsidP="0067629A">
      <w:pPr>
        <w:spacing w:line="360" w:lineRule="auto"/>
        <w:rPr>
          <w:rFonts w:cs="Arial"/>
          <w:lang w:val="de-CH"/>
        </w:rPr>
      </w:pPr>
    </w:p>
    <w:p w14:paraId="0D4D2F84" w14:textId="7291430B" w:rsidR="0067629A" w:rsidRPr="007E6C32" w:rsidRDefault="00BF7B1C" w:rsidP="0067629A">
      <w:pPr>
        <w:spacing w:line="360" w:lineRule="auto"/>
        <w:rPr>
          <w:rFonts w:ascii="SimSun" w:eastAsia="SimSun" w:hAnsi="SimSun" w:cs="SimSun"/>
          <w:lang w:val="de-CH"/>
        </w:rPr>
      </w:pPr>
      <w:proofErr w:type="spellStart"/>
      <w:r w:rsidRPr="00BF7B1C">
        <w:rPr>
          <w:rFonts w:ascii="SimSun" w:eastAsia="SimSun" w:hAnsi="SimSun" w:cs="SimSun" w:hint="eastAsia"/>
        </w:rPr>
        <w:t>该燃烧器已被证明是有效的</w:t>
      </w:r>
      <w:r w:rsidRPr="007E6C32">
        <w:rPr>
          <w:rFonts w:ascii="SimSun" w:eastAsia="SimSun" w:hAnsi="SimSun" w:cs="SimSun" w:hint="eastAsia"/>
          <w:lang w:val="de-CH"/>
        </w:rPr>
        <w:t>，</w:t>
      </w:r>
      <w:r w:rsidRPr="00BF7B1C">
        <w:rPr>
          <w:rFonts w:ascii="SimSun" w:eastAsia="SimSun" w:hAnsi="SimSun" w:cs="SimSun" w:hint="eastAsia"/>
        </w:rPr>
        <w:t>并在许多</w:t>
      </w:r>
      <w:proofErr w:type="spellEnd"/>
      <w:r w:rsidR="00B0487E">
        <w:rPr>
          <w:rFonts w:ascii="SimSun" w:eastAsia="SimSun" w:hAnsi="SimSun" w:cs="SimSun" w:hint="eastAsia"/>
          <w:lang w:eastAsia="zh-CN"/>
        </w:rPr>
        <w:t>搅拌站</w:t>
      </w:r>
      <w:r w:rsidRPr="00BF7B1C">
        <w:rPr>
          <w:rFonts w:ascii="SimSun" w:eastAsia="SimSun" w:hAnsi="SimSun" w:cs="SimSun" w:hint="eastAsia"/>
        </w:rPr>
        <w:t>中</w:t>
      </w:r>
      <w:r w:rsidR="00032427">
        <w:rPr>
          <w:rFonts w:ascii="SimSun" w:eastAsia="SimSun" w:hAnsi="SimSun" w:cs="SimSun" w:hint="eastAsia"/>
          <w:lang w:eastAsia="zh-CN"/>
        </w:rPr>
        <w:t>有</w:t>
      </w:r>
      <w:proofErr w:type="spellStart"/>
      <w:r w:rsidRPr="00BF7B1C">
        <w:rPr>
          <w:rFonts w:ascii="SimSun" w:eastAsia="SimSun" w:hAnsi="SimSun" w:cs="SimSun" w:hint="eastAsia"/>
        </w:rPr>
        <w:t>使用</w:t>
      </w:r>
      <w:proofErr w:type="spellEnd"/>
      <w:r w:rsidR="00B0487E" w:rsidRPr="007E6C32">
        <w:rPr>
          <w:rFonts w:ascii="SimSun" w:eastAsia="SimSun" w:hAnsi="SimSun" w:cs="SimSun" w:hint="eastAsia"/>
          <w:lang w:val="de-CH" w:eastAsia="zh-CN"/>
        </w:rPr>
        <w:t>，</w:t>
      </w:r>
      <w:r w:rsidR="00B0487E">
        <w:rPr>
          <w:rFonts w:ascii="SimSun" w:eastAsia="SimSun" w:hAnsi="SimSun" w:cs="SimSun" w:hint="eastAsia"/>
          <w:lang w:eastAsia="zh-CN"/>
        </w:rPr>
        <w:t>还可以对它进行改装。</w:t>
      </w:r>
    </w:p>
    <w:p w14:paraId="13C32D56" w14:textId="77777777" w:rsidR="00BF7B1C" w:rsidRPr="007E6C32" w:rsidRDefault="00BF7B1C" w:rsidP="0067629A">
      <w:pPr>
        <w:spacing w:line="360" w:lineRule="auto"/>
        <w:rPr>
          <w:rFonts w:cs="Arial"/>
          <w:lang w:val="de-CH"/>
        </w:rPr>
      </w:pPr>
    </w:p>
    <w:p w14:paraId="062A977C" w14:textId="23A7B664" w:rsidR="0067629A" w:rsidRPr="00D71EDB" w:rsidRDefault="00BF7B1C" w:rsidP="0067629A">
      <w:pPr>
        <w:spacing w:line="360" w:lineRule="auto"/>
        <w:rPr>
          <w:rFonts w:cs="Arial"/>
          <w:lang w:val="de-CH"/>
        </w:rPr>
      </w:pPr>
      <w:proofErr w:type="spellStart"/>
      <w:r w:rsidRPr="00BF7B1C">
        <w:rPr>
          <w:rFonts w:ascii="SimSun" w:eastAsia="SimSun" w:hAnsi="SimSun" w:cs="SimSun" w:hint="eastAsia"/>
        </w:rPr>
        <w:t>生物燃料是另一项举措。它们支持气候保护并减少对矿物油的依赖。这些燃料</w:t>
      </w:r>
      <w:proofErr w:type="spellEnd"/>
      <w:r w:rsidR="00E04B3D">
        <w:rPr>
          <w:rFonts w:ascii="SimSun" w:eastAsia="SimSun" w:hAnsi="SimSun" w:cs="SimSun" w:hint="eastAsia"/>
          <w:lang w:eastAsia="zh-CN"/>
        </w:rPr>
        <w:t>主要来自</w:t>
      </w:r>
      <w:proofErr w:type="spellStart"/>
      <w:r w:rsidRPr="00BF7B1C">
        <w:rPr>
          <w:rFonts w:ascii="SimSun" w:eastAsia="SimSun" w:hAnsi="SimSun" w:cs="SimSun" w:hint="eastAsia"/>
        </w:rPr>
        <w:t>油菜籽和甘蔗。妥尔油是硫酸盐纤维素生产的废品</w:t>
      </w:r>
      <w:r w:rsidRPr="00D71EDB">
        <w:rPr>
          <w:rFonts w:ascii="SimSun" w:eastAsia="SimSun" w:hAnsi="SimSun" w:cs="SimSun" w:hint="eastAsia"/>
          <w:lang w:val="de-CH"/>
        </w:rPr>
        <w:t>，</w:t>
      </w:r>
      <w:r w:rsidRPr="00BF7B1C">
        <w:rPr>
          <w:rFonts w:ascii="SimSun" w:eastAsia="SimSun" w:hAnsi="SimSun" w:cs="SimSun" w:hint="eastAsia"/>
        </w:rPr>
        <w:t>也可以</w:t>
      </w:r>
      <w:proofErr w:type="spellEnd"/>
      <w:r w:rsidR="00FD437A">
        <w:rPr>
          <w:rFonts w:ascii="SimSun" w:eastAsia="SimSun" w:hAnsi="SimSun" w:cs="SimSun" w:hint="eastAsia"/>
          <w:lang w:eastAsia="zh-CN"/>
        </w:rPr>
        <w:t>被</w:t>
      </w:r>
      <w:proofErr w:type="spellStart"/>
      <w:r w:rsidRPr="00BF7B1C">
        <w:rPr>
          <w:rFonts w:ascii="SimSun" w:eastAsia="SimSun" w:hAnsi="SimSun" w:cs="SimSun" w:hint="eastAsia"/>
        </w:rPr>
        <w:t>使用</w:t>
      </w:r>
      <w:proofErr w:type="spellEnd"/>
      <w:r w:rsidRPr="00BF7B1C">
        <w:rPr>
          <w:rFonts w:ascii="SimSun" w:eastAsia="SimSun" w:hAnsi="SimSun" w:cs="SimSun" w:hint="eastAsia"/>
        </w:rPr>
        <w:t>。</w:t>
      </w:r>
    </w:p>
    <w:p w14:paraId="4B781602" w14:textId="77777777" w:rsidR="00BF7B1C" w:rsidRPr="00D71EDB" w:rsidRDefault="00BF7B1C" w:rsidP="0067629A">
      <w:pPr>
        <w:spacing w:line="360" w:lineRule="auto"/>
        <w:rPr>
          <w:rFonts w:cs="Arial"/>
          <w:lang w:val="de-CH"/>
        </w:rPr>
      </w:pPr>
    </w:p>
    <w:p w14:paraId="58D6E0EC" w14:textId="26EC9F54" w:rsidR="0030693D" w:rsidRPr="00D71EDB" w:rsidRDefault="0030693D" w:rsidP="0067629A">
      <w:pPr>
        <w:spacing w:line="360" w:lineRule="auto"/>
        <w:rPr>
          <w:rFonts w:cs="Arial"/>
          <w:lang w:val="de-CH"/>
        </w:rPr>
      </w:pPr>
      <w:r w:rsidRPr="0030693D">
        <w:rPr>
          <w:rFonts w:ascii="SimSun" w:eastAsia="SimSun" w:hAnsi="SimSun" w:cs="SimSun" w:hint="eastAsia"/>
        </w:rPr>
        <w:t>安迈生物燃料燃烧器可以利用更传统的燃料</w:t>
      </w:r>
      <w:r w:rsidRPr="00D71EDB">
        <w:rPr>
          <w:rFonts w:ascii="SimSun" w:eastAsia="SimSun" w:hAnsi="SimSun" w:cs="SimSun" w:hint="eastAsia"/>
          <w:lang w:val="de-CH"/>
        </w:rPr>
        <w:t>，</w:t>
      </w:r>
      <w:r w:rsidRPr="0030693D">
        <w:rPr>
          <w:rFonts w:ascii="SimSun" w:eastAsia="SimSun" w:hAnsi="SimSun" w:cs="SimSun" w:hint="eastAsia"/>
        </w:rPr>
        <w:t>如天然气、液化石油气、轻油、重油和煤油。这就减轻了那些对完全依赖较新燃料犹豫不决的客户的担忧。</w:t>
      </w:r>
    </w:p>
    <w:p w14:paraId="495022EA" w14:textId="77777777" w:rsidR="0067629A" w:rsidRPr="00D71EDB" w:rsidRDefault="0067629A" w:rsidP="0067629A">
      <w:pPr>
        <w:spacing w:line="360" w:lineRule="auto"/>
        <w:rPr>
          <w:rFonts w:cs="Arial"/>
          <w:lang w:val="de-CH"/>
        </w:rPr>
      </w:pPr>
    </w:p>
    <w:p w14:paraId="2E3F370D" w14:textId="2D1D833F" w:rsidR="0067629A" w:rsidRPr="007E6C32" w:rsidRDefault="0030693D" w:rsidP="0067629A">
      <w:pPr>
        <w:spacing w:line="360" w:lineRule="auto"/>
        <w:rPr>
          <w:rFonts w:cs="Arial"/>
          <w:lang w:val="de-CH"/>
        </w:rPr>
      </w:pPr>
      <w:proofErr w:type="spellStart"/>
      <w:r w:rsidRPr="0030693D">
        <w:rPr>
          <w:rFonts w:ascii="SimSun" w:eastAsia="SimSun" w:hAnsi="SimSun" w:cs="SimSun" w:hint="eastAsia"/>
        </w:rPr>
        <w:t>安迈提供</w:t>
      </w:r>
      <w:proofErr w:type="spellEnd"/>
      <w:r w:rsidR="005179C9">
        <w:rPr>
          <w:rFonts w:ascii="SimSun" w:eastAsia="SimSun" w:hAnsi="SimSun" w:cs="SimSun" w:hint="eastAsia"/>
          <w:lang w:eastAsia="zh-CN"/>
        </w:rPr>
        <w:t>噪音处理</w:t>
      </w:r>
      <w:proofErr w:type="spellStart"/>
      <w:r w:rsidRPr="0030693D">
        <w:rPr>
          <w:rFonts w:ascii="SimSun" w:eastAsia="SimSun" w:hAnsi="SimSun" w:cs="SimSun" w:hint="eastAsia"/>
        </w:rPr>
        <w:t>方案</w:t>
      </w:r>
      <w:r w:rsidRPr="00D71EDB">
        <w:rPr>
          <w:rFonts w:ascii="SimSun" w:eastAsia="SimSun" w:hAnsi="SimSun" w:cs="SimSun" w:hint="eastAsia"/>
          <w:lang w:val="de-CH"/>
        </w:rPr>
        <w:t>，</w:t>
      </w:r>
      <w:r w:rsidRPr="0030693D">
        <w:rPr>
          <w:rFonts w:ascii="SimSun" w:eastAsia="SimSun" w:hAnsi="SimSun" w:cs="SimSun" w:hint="eastAsia"/>
        </w:rPr>
        <w:t>以满足客户的需求。一些</w:t>
      </w:r>
      <w:proofErr w:type="spellEnd"/>
      <w:r w:rsidR="006248CB">
        <w:rPr>
          <w:rFonts w:ascii="SimSun" w:eastAsia="SimSun" w:hAnsi="SimSun" w:cs="SimSun" w:hint="eastAsia"/>
          <w:lang w:eastAsia="zh-CN"/>
        </w:rPr>
        <w:t>搅拌站</w:t>
      </w:r>
      <w:proofErr w:type="spellStart"/>
      <w:r w:rsidRPr="0030693D">
        <w:rPr>
          <w:rFonts w:ascii="SimSun" w:eastAsia="SimSun" w:hAnsi="SimSun" w:cs="SimSun" w:hint="eastAsia"/>
        </w:rPr>
        <w:t>的业主需要稍微降低声音</w:t>
      </w:r>
      <w:r w:rsidRPr="00D71EDB">
        <w:rPr>
          <w:rFonts w:ascii="SimSun" w:eastAsia="SimSun" w:hAnsi="SimSun" w:cs="SimSun" w:hint="eastAsia"/>
          <w:lang w:val="de-CH"/>
        </w:rPr>
        <w:t>，</w:t>
      </w:r>
      <w:r w:rsidRPr="0030693D">
        <w:rPr>
          <w:rFonts w:ascii="SimSun" w:eastAsia="SimSun" w:hAnsi="SimSun" w:cs="SimSun" w:hint="eastAsia"/>
        </w:rPr>
        <w:t>而另一些则需要采取更多的实质性措施。从为燃烧器配备</w:t>
      </w:r>
      <w:proofErr w:type="spellEnd"/>
      <w:r w:rsidR="007231B2">
        <w:rPr>
          <w:rFonts w:ascii="SimSun" w:eastAsia="SimSun" w:hAnsi="SimSun" w:cs="SimSun" w:hint="eastAsia"/>
          <w:lang w:eastAsia="zh-CN"/>
        </w:rPr>
        <w:t>可以降低噪音</w:t>
      </w:r>
      <w:proofErr w:type="spellStart"/>
      <w:r w:rsidRPr="0030693D">
        <w:rPr>
          <w:rFonts w:ascii="SimSun" w:eastAsia="SimSun" w:hAnsi="SimSun" w:cs="SimSun" w:hint="eastAsia"/>
        </w:rPr>
        <w:t>变速电机驱动装置开始</w:t>
      </w:r>
      <w:r w:rsidRPr="007E6C32">
        <w:rPr>
          <w:rFonts w:ascii="SimSun" w:eastAsia="SimSun" w:hAnsi="SimSun" w:cs="SimSun" w:hint="eastAsia"/>
          <w:lang w:val="de-CH"/>
        </w:rPr>
        <w:t>，</w:t>
      </w:r>
      <w:r w:rsidRPr="0030693D">
        <w:rPr>
          <w:rFonts w:ascii="SimSun" w:eastAsia="SimSun" w:hAnsi="SimSun" w:cs="SimSun" w:hint="eastAsia"/>
        </w:rPr>
        <w:t>而烟囱消音器则可以控制排气噪音。安迈提供了越来越多的声音</w:t>
      </w:r>
      <w:proofErr w:type="spellEnd"/>
      <w:r w:rsidR="00045ADC">
        <w:rPr>
          <w:rFonts w:ascii="SimSun" w:eastAsia="SimSun" w:hAnsi="SimSun" w:cs="SimSun" w:hint="eastAsia"/>
          <w:lang w:eastAsia="zh-CN"/>
        </w:rPr>
        <w:t>控制</w:t>
      </w:r>
      <w:proofErr w:type="spellStart"/>
      <w:r w:rsidRPr="0030693D">
        <w:rPr>
          <w:rFonts w:ascii="SimSun" w:eastAsia="SimSun" w:hAnsi="SimSun" w:cs="SimSun" w:hint="eastAsia"/>
        </w:rPr>
        <w:t>选项</w:t>
      </w:r>
      <w:proofErr w:type="spellEnd"/>
      <w:r w:rsidRPr="007E6C32">
        <w:rPr>
          <w:rFonts w:ascii="SimSun" w:eastAsia="SimSun" w:hAnsi="SimSun" w:cs="SimSun" w:hint="eastAsia"/>
          <w:lang w:val="de-CH"/>
        </w:rPr>
        <w:t>，</w:t>
      </w:r>
      <w:r w:rsidR="00AD7881">
        <w:rPr>
          <w:rFonts w:ascii="SimSun" w:eastAsia="SimSun" w:hAnsi="SimSun" w:cs="SimSun" w:hint="eastAsia"/>
          <w:lang w:eastAsia="zh-CN"/>
        </w:rPr>
        <w:t>当然包括对整个搅拌站做的全面包封。</w:t>
      </w:r>
    </w:p>
    <w:p w14:paraId="4E0F61D0" w14:textId="77777777" w:rsidR="0067629A" w:rsidRPr="007E6C32" w:rsidRDefault="0067629A" w:rsidP="0067629A">
      <w:pPr>
        <w:spacing w:line="360" w:lineRule="auto"/>
        <w:rPr>
          <w:rFonts w:cs="Arial"/>
          <w:lang w:val="de-CH"/>
        </w:rPr>
      </w:pPr>
    </w:p>
    <w:p w14:paraId="052F4A9D" w14:textId="66E96C02" w:rsidR="0067629A" w:rsidRPr="00D71EDB" w:rsidRDefault="00DA4E9B" w:rsidP="0067629A">
      <w:pPr>
        <w:spacing w:line="360" w:lineRule="auto"/>
        <w:rPr>
          <w:rFonts w:ascii="SimSun" w:eastAsia="SimSun" w:hAnsi="SimSun" w:cs="SimSun"/>
          <w:lang w:val="de-CH"/>
        </w:rPr>
      </w:pPr>
      <w:proofErr w:type="spellStart"/>
      <w:r w:rsidRPr="00DA4E9B">
        <w:rPr>
          <w:rFonts w:ascii="SimSun" w:eastAsia="SimSun" w:hAnsi="SimSun" w:cs="SimSun" w:hint="eastAsia"/>
        </w:rPr>
        <w:t>改造</w:t>
      </w:r>
      <w:proofErr w:type="spellEnd"/>
      <w:r w:rsidR="002576D4">
        <w:rPr>
          <w:rFonts w:ascii="SimSun" w:eastAsia="SimSun" w:hAnsi="SimSun" w:cs="SimSun" w:hint="eastAsia"/>
          <w:lang w:eastAsia="zh-CN"/>
        </w:rPr>
        <w:t>不但</w:t>
      </w:r>
      <w:proofErr w:type="spellStart"/>
      <w:r w:rsidRPr="00DA4E9B">
        <w:rPr>
          <w:rFonts w:ascii="SimSun" w:eastAsia="SimSun" w:hAnsi="SimSun" w:cs="SimSun" w:hint="eastAsia"/>
        </w:rPr>
        <w:t>提高现</w:t>
      </w:r>
      <w:proofErr w:type="spellEnd"/>
      <w:r w:rsidR="00986176">
        <w:rPr>
          <w:rFonts w:ascii="SimSun" w:eastAsia="SimSun" w:hAnsi="SimSun" w:cs="SimSun" w:hint="eastAsia"/>
          <w:lang w:eastAsia="zh-CN"/>
        </w:rPr>
        <w:t>有搅拌站</w:t>
      </w:r>
      <w:proofErr w:type="spellStart"/>
      <w:r w:rsidRPr="00DA4E9B">
        <w:rPr>
          <w:rFonts w:ascii="SimSun" w:eastAsia="SimSun" w:hAnsi="SimSun" w:cs="SimSun" w:hint="eastAsia"/>
        </w:rPr>
        <w:t>可持续性</w:t>
      </w:r>
      <w:proofErr w:type="spellEnd"/>
      <w:r w:rsidR="00DC1F09">
        <w:rPr>
          <w:rFonts w:ascii="SimSun" w:eastAsia="SimSun" w:hAnsi="SimSun" w:cs="SimSun" w:hint="eastAsia"/>
          <w:lang w:eastAsia="zh-CN"/>
        </w:rPr>
        <w:t>有能力</w:t>
      </w:r>
      <w:r w:rsidRPr="00D71EDB">
        <w:rPr>
          <w:rFonts w:ascii="SimSun" w:eastAsia="SimSun" w:hAnsi="SimSun" w:cs="SimSun" w:hint="eastAsia"/>
          <w:lang w:val="de-CH"/>
        </w:rPr>
        <w:t>，</w:t>
      </w:r>
      <w:proofErr w:type="spellStart"/>
      <w:r w:rsidRPr="00DA4E9B">
        <w:rPr>
          <w:rFonts w:ascii="SimSun" w:eastAsia="SimSun" w:hAnsi="SimSun" w:cs="SimSun" w:hint="eastAsia"/>
        </w:rPr>
        <w:t>也是提高生产力的一种方式。有关噪音和粉尘排放、取样选项、发泡沥青的生产和向混合料中</w:t>
      </w:r>
      <w:proofErr w:type="spellEnd"/>
      <w:r w:rsidR="007738BD">
        <w:rPr>
          <w:rFonts w:ascii="SimSun" w:eastAsia="SimSun" w:hAnsi="SimSun" w:cs="SimSun" w:hint="eastAsia"/>
          <w:lang w:eastAsia="zh-CN"/>
        </w:rPr>
        <w:t>加</w:t>
      </w:r>
      <w:proofErr w:type="spellStart"/>
      <w:r w:rsidRPr="00DA4E9B">
        <w:rPr>
          <w:rFonts w:ascii="SimSun" w:eastAsia="SimSun" w:hAnsi="SimSun" w:cs="SimSun" w:hint="eastAsia"/>
        </w:rPr>
        <w:t>添加剂的规定经常更新。购置一</w:t>
      </w:r>
      <w:proofErr w:type="spellEnd"/>
      <w:r w:rsidR="00E67F8A">
        <w:rPr>
          <w:rFonts w:ascii="SimSun" w:eastAsia="SimSun" w:hAnsi="SimSun" w:cs="SimSun" w:hint="eastAsia"/>
          <w:lang w:eastAsia="zh-CN"/>
        </w:rPr>
        <w:t>台</w:t>
      </w:r>
      <w:proofErr w:type="spellStart"/>
      <w:r w:rsidRPr="00DA4E9B">
        <w:rPr>
          <w:rFonts w:ascii="SimSun" w:eastAsia="SimSun" w:hAnsi="SimSun" w:cs="SimSun" w:hint="eastAsia"/>
        </w:rPr>
        <w:t>新的</w:t>
      </w:r>
      <w:proofErr w:type="spellEnd"/>
      <w:r w:rsidR="00E67F8A">
        <w:rPr>
          <w:rFonts w:ascii="SimSun" w:eastAsia="SimSun" w:hAnsi="SimSun" w:cs="SimSun" w:hint="eastAsia"/>
          <w:lang w:eastAsia="zh-CN"/>
        </w:rPr>
        <w:t>搅拌站</w:t>
      </w:r>
      <w:proofErr w:type="spellStart"/>
      <w:r w:rsidRPr="00DA4E9B">
        <w:rPr>
          <w:rFonts w:ascii="SimSun" w:eastAsia="SimSun" w:hAnsi="SimSun" w:cs="SimSun" w:hint="eastAsia"/>
        </w:rPr>
        <w:t>可以满足这些需求</w:t>
      </w:r>
      <w:r w:rsidRPr="00D71EDB">
        <w:rPr>
          <w:rFonts w:ascii="SimSun" w:eastAsia="SimSun" w:hAnsi="SimSun" w:cs="SimSun" w:hint="eastAsia"/>
          <w:lang w:val="de-CH"/>
        </w:rPr>
        <w:t>，</w:t>
      </w:r>
      <w:r w:rsidRPr="00DA4E9B">
        <w:rPr>
          <w:rFonts w:ascii="SimSun" w:eastAsia="SimSun" w:hAnsi="SimSun" w:cs="SimSun" w:hint="eastAsia"/>
        </w:rPr>
        <w:t>但这种措施并不总是实用的</w:t>
      </w:r>
      <w:proofErr w:type="spellEnd"/>
      <w:r w:rsidRPr="00DA4E9B">
        <w:rPr>
          <w:rFonts w:ascii="SimSun" w:eastAsia="SimSun" w:hAnsi="SimSun" w:cs="SimSun" w:hint="eastAsia"/>
        </w:rPr>
        <w:t>。</w:t>
      </w:r>
    </w:p>
    <w:p w14:paraId="086DA738" w14:textId="77777777" w:rsidR="00DA4E9B" w:rsidRPr="00D71EDB" w:rsidRDefault="00DA4E9B" w:rsidP="0067629A">
      <w:pPr>
        <w:spacing w:line="360" w:lineRule="auto"/>
        <w:rPr>
          <w:rFonts w:cs="Arial"/>
          <w:lang w:val="de-CH"/>
        </w:rPr>
      </w:pPr>
    </w:p>
    <w:p w14:paraId="22A0B82C" w14:textId="118B1F3B" w:rsidR="0067629A" w:rsidRPr="003A1C19" w:rsidRDefault="007F3F58" w:rsidP="007F3F58">
      <w:pPr>
        <w:spacing w:line="360" w:lineRule="auto"/>
        <w:rPr>
          <w:rFonts w:ascii="SimSun" w:eastAsia="SimSun" w:hAnsi="SimSun" w:cs="SimSun"/>
          <w:lang w:val="de-CH"/>
        </w:rPr>
      </w:pPr>
      <w:proofErr w:type="spellStart"/>
      <w:r w:rsidRPr="007F3F58">
        <w:rPr>
          <w:rFonts w:ascii="SimSun" w:eastAsia="SimSun" w:hAnsi="SimSun" w:cs="SimSun" w:hint="eastAsia"/>
        </w:rPr>
        <w:t>改造的核心是改善现有设备</w:t>
      </w:r>
      <w:r w:rsidRPr="00D71EDB">
        <w:rPr>
          <w:rFonts w:ascii="SimSun" w:eastAsia="SimSun" w:hAnsi="SimSun" w:cs="SimSun" w:hint="eastAsia"/>
          <w:lang w:val="de-CH"/>
        </w:rPr>
        <w:t>，</w:t>
      </w:r>
      <w:r w:rsidRPr="007F3F58">
        <w:rPr>
          <w:rFonts w:ascii="SimSun" w:eastAsia="SimSun" w:hAnsi="SimSun" w:cs="SimSun" w:hint="eastAsia"/>
        </w:rPr>
        <w:t>使其达到与新设备相同的标准</w:t>
      </w:r>
      <w:r w:rsidRPr="00D71EDB">
        <w:rPr>
          <w:rFonts w:ascii="SimSun" w:eastAsia="SimSun" w:hAnsi="SimSun" w:cs="SimSun" w:hint="eastAsia"/>
          <w:lang w:val="de-CH"/>
        </w:rPr>
        <w:t>，</w:t>
      </w:r>
      <w:r w:rsidRPr="007F3F58">
        <w:rPr>
          <w:rFonts w:ascii="SimSun" w:eastAsia="SimSun" w:hAnsi="SimSun" w:cs="SimSun" w:hint="eastAsia"/>
        </w:rPr>
        <w:t>这是一种更具成本效益的方法。安迈有一套经过试验的改造程序</w:t>
      </w:r>
      <w:proofErr w:type="spellEnd"/>
      <w:r w:rsidR="007063BC" w:rsidRPr="007E6C32">
        <w:rPr>
          <w:rFonts w:ascii="SimSun" w:eastAsia="SimSun" w:hAnsi="SimSun" w:cs="SimSun" w:hint="eastAsia"/>
          <w:lang w:val="de-CH" w:eastAsia="zh-CN"/>
        </w:rPr>
        <w:t>，</w:t>
      </w:r>
      <w:proofErr w:type="spellStart"/>
      <w:r w:rsidRPr="007F3F58">
        <w:rPr>
          <w:rFonts w:ascii="SimSun" w:eastAsia="SimSun" w:hAnsi="SimSun" w:cs="SimSun" w:hint="eastAsia"/>
        </w:rPr>
        <w:t>它的成本只有新设备的一小部分</w:t>
      </w:r>
      <w:r w:rsidRPr="007E6C32">
        <w:rPr>
          <w:rFonts w:ascii="SimSun" w:eastAsia="SimSun" w:hAnsi="SimSun" w:cs="SimSun" w:hint="eastAsia"/>
          <w:lang w:val="de-CH"/>
        </w:rPr>
        <w:t>，</w:t>
      </w:r>
      <w:r w:rsidRPr="007F3F58">
        <w:rPr>
          <w:rFonts w:ascii="SimSun" w:eastAsia="SimSun" w:hAnsi="SimSun" w:cs="SimSun" w:hint="eastAsia"/>
        </w:rPr>
        <w:t>适用于安迈和其他</w:t>
      </w:r>
      <w:proofErr w:type="spellEnd"/>
      <w:r w:rsidR="00D32D0E">
        <w:rPr>
          <w:rFonts w:ascii="SimSun" w:eastAsia="SimSun" w:hAnsi="SimSun" w:cs="SimSun" w:hint="eastAsia"/>
          <w:lang w:eastAsia="zh-CN"/>
        </w:rPr>
        <w:t>品牌设备。</w:t>
      </w:r>
    </w:p>
    <w:p w14:paraId="78195AF6" w14:textId="77777777" w:rsidR="007F3F58" w:rsidRPr="003A1C19" w:rsidRDefault="007F3F58" w:rsidP="007F3F58">
      <w:pPr>
        <w:spacing w:line="360" w:lineRule="auto"/>
        <w:rPr>
          <w:rFonts w:cs="Arial"/>
          <w:lang w:val="de-CH"/>
        </w:rPr>
      </w:pPr>
    </w:p>
    <w:p w14:paraId="21923C0F" w14:textId="400E8018" w:rsidR="006B5065" w:rsidRPr="007E6C32" w:rsidRDefault="006B5065" w:rsidP="0067629A">
      <w:pPr>
        <w:spacing w:line="360" w:lineRule="auto"/>
        <w:rPr>
          <w:rFonts w:cs="Arial"/>
          <w:b/>
          <w:lang w:val="de-CH"/>
        </w:rPr>
      </w:pPr>
      <w:proofErr w:type="spellStart"/>
      <w:r w:rsidRPr="006B5065">
        <w:rPr>
          <w:rFonts w:ascii="SimSun" w:eastAsia="SimSun" w:hAnsi="SimSun" w:cs="SimSun" w:hint="eastAsia"/>
          <w:b/>
        </w:rPr>
        <w:t>混凝土搅拌站</w:t>
      </w:r>
      <w:proofErr w:type="spellEnd"/>
    </w:p>
    <w:p w14:paraId="36A3ACD4" w14:textId="1DAA2028" w:rsidR="006B5065" w:rsidRPr="007E6C32" w:rsidRDefault="006B5065" w:rsidP="0067629A">
      <w:pPr>
        <w:spacing w:line="360" w:lineRule="auto"/>
        <w:rPr>
          <w:rFonts w:cs="Arial"/>
          <w:lang w:val="de-CH"/>
        </w:rPr>
      </w:pPr>
      <w:r w:rsidRPr="007E6C32">
        <w:rPr>
          <w:rFonts w:cs="Arial"/>
          <w:lang w:val="de-CH"/>
        </w:rPr>
        <w:t xml:space="preserve">CBS Elba 105 - 150 </w:t>
      </w:r>
      <w:proofErr w:type="spellStart"/>
      <w:r w:rsidRPr="007E6C32">
        <w:rPr>
          <w:rFonts w:cs="Arial"/>
          <w:lang w:val="de-CH"/>
        </w:rPr>
        <w:t>Elba</w:t>
      </w:r>
      <w:r w:rsidRPr="006B5065">
        <w:rPr>
          <w:rFonts w:ascii="SimSun" w:eastAsia="SimSun" w:hAnsi="SimSun" w:cs="SimSun" w:hint="eastAsia"/>
        </w:rPr>
        <w:t>混凝土搅拌站是</w:t>
      </w:r>
      <w:proofErr w:type="spellEnd"/>
      <w:r w:rsidR="004A3CF8">
        <w:rPr>
          <w:rFonts w:ascii="SimSun" w:eastAsia="SimSun" w:hAnsi="SimSun" w:cs="SimSun" w:hint="eastAsia"/>
          <w:lang w:eastAsia="zh-CN"/>
        </w:rPr>
        <w:t>针</w:t>
      </w:r>
      <w:proofErr w:type="spellStart"/>
      <w:r w:rsidR="004A3CF8" w:rsidRPr="006B5065">
        <w:rPr>
          <w:rFonts w:ascii="SimSun" w:eastAsia="SimSun" w:hAnsi="SimSun" w:cs="SimSun" w:hint="eastAsia"/>
        </w:rPr>
        <w:t>对</w:t>
      </w:r>
      <w:r w:rsidRPr="006B5065">
        <w:rPr>
          <w:rFonts w:ascii="SimSun" w:eastAsia="SimSun" w:hAnsi="SimSun" w:cs="SimSun" w:hint="eastAsia"/>
        </w:rPr>
        <w:t>客户灵活性的需求和当前的市场要求重新设计的</w:t>
      </w:r>
      <w:proofErr w:type="spellEnd"/>
      <w:r w:rsidR="009F3CB7" w:rsidRPr="007E6C32">
        <w:rPr>
          <w:rFonts w:ascii="SimSun" w:eastAsia="SimSun" w:hAnsi="SimSun" w:cs="SimSun" w:hint="eastAsia"/>
          <w:lang w:val="de-CH" w:eastAsia="zh-CN"/>
        </w:rPr>
        <w:t>，</w:t>
      </w:r>
      <w:r w:rsidRPr="007E6C32">
        <w:rPr>
          <w:rFonts w:cs="Arial"/>
          <w:lang w:val="de-CH"/>
        </w:rPr>
        <w:t>CBS</w:t>
      </w:r>
      <w:r w:rsidRPr="006B5065">
        <w:rPr>
          <w:rFonts w:ascii="SimSun" w:eastAsia="SimSun" w:hAnsi="SimSun" w:cs="SimSun" w:hint="eastAsia"/>
        </w:rPr>
        <w:t>搅拌站的输出能力为</w:t>
      </w:r>
      <w:r w:rsidRPr="007E6C32">
        <w:rPr>
          <w:rFonts w:cs="Arial"/>
          <w:lang w:val="de-CH"/>
        </w:rPr>
        <w:t>105</w:t>
      </w:r>
      <w:r w:rsidRPr="006B5065">
        <w:rPr>
          <w:rFonts w:ascii="SimSun" w:eastAsia="SimSun" w:hAnsi="SimSun" w:cs="SimSun" w:hint="eastAsia"/>
        </w:rPr>
        <w:t>立方米</w:t>
      </w:r>
      <w:r w:rsidRPr="007E6C32">
        <w:rPr>
          <w:rFonts w:cs="Arial"/>
          <w:lang w:val="de-CH"/>
        </w:rPr>
        <w:t>/</w:t>
      </w:r>
      <w:r w:rsidRPr="006B5065">
        <w:rPr>
          <w:rFonts w:ascii="SimSun" w:eastAsia="SimSun" w:hAnsi="SimSun" w:cs="SimSun" w:hint="eastAsia"/>
        </w:rPr>
        <w:t>小时至</w:t>
      </w:r>
      <w:r w:rsidRPr="007E6C32">
        <w:rPr>
          <w:rFonts w:cs="Arial"/>
          <w:lang w:val="de-CH"/>
        </w:rPr>
        <w:t>160</w:t>
      </w:r>
      <w:r w:rsidRPr="006B5065">
        <w:rPr>
          <w:rFonts w:ascii="SimSun" w:eastAsia="SimSun" w:hAnsi="SimSun" w:cs="SimSun" w:hint="eastAsia"/>
        </w:rPr>
        <w:t>立方米</w:t>
      </w:r>
      <w:r w:rsidRPr="007E6C32">
        <w:rPr>
          <w:rFonts w:cs="Arial"/>
          <w:lang w:val="de-CH"/>
        </w:rPr>
        <w:t>/</w:t>
      </w:r>
      <w:proofErr w:type="spellStart"/>
      <w:r w:rsidRPr="006B5065">
        <w:rPr>
          <w:rFonts w:ascii="SimSun" w:eastAsia="SimSun" w:hAnsi="SimSun" w:cs="SimSun" w:hint="eastAsia"/>
        </w:rPr>
        <w:t>小时</w:t>
      </w:r>
      <w:proofErr w:type="spellEnd"/>
      <w:r w:rsidRPr="007E6C32">
        <w:rPr>
          <w:rFonts w:ascii="SimSun" w:eastAsia="SimSun" w:hAnsi="SimSun" w:cs="SimSun" w:hint="eastAsia"/>
          <w:lang w:val="de-CH"/>
        </w:rPr>
        <w:t>，</w:t>
      </w:r>
      <w:r w:rsidR="00203515">
        <w:rPr>
          <w:rFonts w:ascii="SimSun" w:eastAsia="SimSun" w:hAnsi="SimSun" w:cs="SimSun" w:hint="eastAsia"/>
          <w:lang w:eastAsia="zh-CN"/>
        </w:rPr>
        <w:t>设计</w:t>
      </w:r>
      <w:proofErr w:type="spellStart"/>
      <w:r w:rsidRPr="006B5065">
        <w:rPr>
          <w:rFonts w:ascii="SimSun" w:eastAsia="SimSun" w:hAnsi="SimSun" w:cs="SimSun" w:hint="eastAsia"/>
        </w:rPr>
        <w:t>涵盖了一般</w:t>
      </w:r>
      <w:proofErr w:type="spellEnd"/>
      <w:r w:rsidR="00203515">
        <w:rPr>
          <w:rFonts w:ascii="SimSun" w:eastAsia="SimSun" w:hAnsi="SimSun" w:cs="SimSun" w:hint="eastAsia"/>
          <w:lang w:eastAsia="zh-CN"/>
        </w:rPr>
        <w:t>功能需求</w:t>
      </w:r>
      <w:r w:rsidRPr="006B5065">
        <w:rPr>
          <w:rFonts w:ascii="SimSun" w:eastAsia="SimSun" w:hAnsi="SimSun" w:cs="SimSun" w:hint="eastAsia"/>
        </w:rPr>
        <w:t>。</w:t>
      </w:r>
    </w:p>
    <w:p w14:paraId="04357008" w14:textId="77777777" w:rsidR="0067629A" w:rsidRPr="007E6C32" w:rsidRDefault="0067629A" w:rsidP="0067629A">
      <w:pPr>
        <w:spacing w:line="360" w:lineRule="auto"/>
        <w:rPr>
          <w:rFonts w:cs="Arial"/>
          <w:lang w:val="de-CH"/>
        </w:rPr>
      </w:pPr>
    </w:p>
    <w:p w14:paraId="1B5309DF" w14:textId="5176D39C" w:rsidR="00972515" w:rsidRPr="007E6C32" w:rsidRDefault="00972515" w:rsidP="0067629A">
      <w:pPr>
        <w:spacing w:line="360" w:lineRule="auto"/>
        <w:rPr>
          <w:rFonts w:cs="Arial"/>
          <w:lang w:val="de-CH"/>
        </w:rPr>
      </w:pPr>
      <w:proofErr w:type="spellStart"/>
      <w:r w:rsidRPr="00972515">
        <w:rPr>
          <w:rFonts w:ascii="SimSun" w:eastAsia="SimSun" w:hAnsi="SimSun" w:cs="SimSun" w:hint="eastAsia"/>
        </w:rPr>
        <w:t>基本</w:t>
      </w:r>
      <w:proofErr w:type="spellEnd"/>
      <w:r w:rsidR="004E265B">
        <w:rPr>
          <w:rFonts w:ascii="SimSun" w:eastAsia="SimSun" w:hAnsi="SimSun" w:cs="SimSun" w:hint="eastAsia"/>
          <w:lang w:eastAsia="zh-CN"/>
        </w:rPr>
        <w:t>模块</w:t>
      </w:r>
      <w:proofErr w:type="spellStart"/>
      <w:r w:rsidRPr="00972515">
        <w:rPr>
          <w:rFonts w:ascii="SimSun" w:eastAsia="SimSun" w:hAnsi="SimSun" w:cs="SimSun" w:hint="eastAsia"/>
        </w:rPr>
        <w:t>可以配备</w:t>
      </w:r>
      <w:r w:rsidRPr="007E6C32">
        <w:rPr>
          <w:rFonts w:cs="Arial"/>
          <w:lang w:val="de-CH"/>
        </w:rPr>
        <w:t>CEM-S</w:t>
      </w:r>
      <w:r w:rsidRPr="00972515">
        <w:rPr>
          <w:rFonts w:ascii="SimSun" w:eastAsia="SimSun" w:hAnsi="SimSun" w:cs="SimSun" w:hint="eastAsia"/>
        </w:rPr>
        <w:t>单轴搅拌机和</w:t>
      </w:r>
      <w:r w:rsidRPr="007E6C32">
        <w:rPr>
          <w:rFonts w:cs="Arial"/>
          <w:lang w:val="de-CH"/>
        </w:rPr>
        <w:t>CEM-T</w:t>
      </w:r>
      <w:r w:rsidRPr="00972515">
        <w:rPr>
          <w:rFonts w:ascii="SimSun" w:eastAsia="SimSun" w:hAnsi="SimSun" w:cs="SimSun" w:hint="eastAsia"/>
        </w:rPr>
        <w:t>双轴搅拌机</w:t>
      </w:r>
      <w:r w:rsidRPr="007E6C32">
        <w:rPr>
          <w:rFonts w:ascii="SimSun" w:eastAsia="SimSun" w:hAnsi="SimSun" w:cs="SimSun" w:hint="eastAsia"/>
          <w:lang w:val="de-CH"/>
        </w:rPr>
        <w:t>，</w:t>
      </w:r>
      <w:r w:rsidR="00317A63" w:rsidRPr="00972515">
        <w:rPr>
          <w:rFonts w:ascii="SimSun" w:eastAsia="SimSun" w:hAnsi="SimSun" w:cs="SimSun" w:hint="eastAsia"/>
        </w:rPr>
        <w:t>混凝土</w:t>
      </w:r>
      <w:proofErr w:type="spellEnd"/>
      <w:r w:rsidR="00317A63">
        <w:rPr>
          <w:rFonts w:ascii="SimSun" w:eastAsia="SimSun" w:hAnsi="SimSun" w:cs="SimSun" w:hint="eastAsia"/>
          <w:lang w:eastAsia="zh-CN"/>
        </w:rPr>
        <w:t>产能为</w:t>
      </w:r>
      <w:proofErr w:type="spellStart"/>
      <w:r w:rsidRPr="00972515">
        <w:rPr>
          <w:rFonts w:ascii="SimSun" w:eastAsia="SimSun" w:hAnsi="SimSun" w:cs="SimSun" w:hint="eastAsia"/>
        </w:rPr>
        <w:t>每批</w:t>
      </w:r>
      <w:proofErr w:type="spellEnd"/>
      <w:r w:rsidR="00BC7C96">
        <w:rPr>
          <w:rFonts w:ascii="SimSun" w:eastAsia="SimSun" w:hAnsi="SimSun" w:cs="SimSun" w:hint="eastAsia"/>
          <w:lang w:eastAsia="zh-CN"/>
        </w:rPr>
        <w:t>次</w:t>
      </w:r>
      <w:r w:rsidRPr="007E6C32">
        <w:rPr>
          <w:rFonts w:cs="Arial"/>
          <w:lang w:val="de-CH"/>
        </w:rPr>
        <w:t>2 m³</w:t>
      </w:r>
      <w:r w:rsidRPr="00972515">
        <w:rPr>
          <w:rFonts w:ascii="SimSun" w:eastAsia="SimSun" w:hAnsi="SimSun" w:cs="SimSun" w:hint="eastAsia"/>
        </w:rPr>
        <w:t>至</w:t>
      </w:r>
      <w:r w:rsidRPr="007E6C32">
        <w:rPr>
          <w:rFonts w:cs="Arial"/>
          <w:lang w:val="de-CH"/>
        </w:rPr>
        <w:t>3.5 m³</w:t>
      </w:r>
      <w:r w:rsidRPr="00972515">
        <w:rPr>
          <w:rFonts w:ascii="SimSun" w:eastAsia="SimSun" w:hAnsi="SimSun" w:cs="SimSun" w:hint="eastAsia"/>
        </w:rPr>
        <w:t>。</w:t>
      </w:r>
      <w:r w:rsidRPr="007E6C32">
        <w:rPr>
          <w:rFonts w:cs="Arial"/>
          <w:lang w:val="de-CH"/>
        </w:rPr>
        <w:t xml:space="preserve">CBS </w:t>
      </w:r>
      <w:proofErr w:type="spellStart"/>
      <w:r w:rsidRPr="007E6C32">
        <w:rPr>
          <w:rFonts w:cs="Arial"/>
          <w:lang w:val="de-CH"/>
        </w:rPr>
        <w:t>Elba</w:t>
      </w:r>
      <w:r w:rsidRPr="00972515">
        <w:rPr>
          <w:rFonts w:ascii="SimSun" w:eastAsia="SimSun" w:hAnsi="SimSun" w:cs="SimSun" w:hint="eastAsia"/>
        </w:rPr>
        <w:t>是一种模块化结构</w:t>
      </w:r>
      <w:r w:rsidRPr="007E6C32">
        <w:rPr>
          <w:rFonts w:ascii="SimSun" w:eastAsia="SimSun" w:hAnsi="SimSun" w:cs="SimSun" w:hint="eastAsia"/>
          <w:lang w:val="de-CH"/>
        </w:rPr>
        <w:t>，</w:t>
      </w:r>
      <w:r w:rsidRPr="00972515">
        <w:rPr>
          <w:rFonts w:ascii="SimSun" w:eastAsia="SimSun" w:hAnsi="SimSun" w:cs="SimSun" w:hint="eastAsia"/>
        </w:rPr>
        <w:t>易于运输</w:t>
      </w:r>
      <w:r w:rsidRPr="007E6C32">
        <w:rPr>
          <w:rFonts w:ascii="SimSun" w:eastAsia="SimSun" w:hAnsi="SimSun" w:cs="SimSun" w:hint="eastAsia"/>
          <w:lang w:val="de-CH"/>
        </w:rPr>
        <w:t>，</w:t>
      </w:r>
      <w:r w:rsidRPr="00972515">
        <w:rPr>
          <w:rFonts w:ascii="SimSun" w:eastAsia="SimSun" w:hAnsi="SimSun" w:cs="SimSun" w:hint="eastAsia"/>
        </w:rPr>
        <w:t>适用于固定式和无基础的移动应用</w:t>
      </w:r>
      <w:proofErr w:type="spellEnd"/>
      <w:r w:rsidRPr="00972515">
        <w:rPr>
          <w:rFonts w:ascii="SimSun" w:eastAsia="SimSun" w:hAnsi="SimSun" w:cs="SimSun" w:hint="eastAsia"/>
        </w:rPr>
        <w:t>。</w:t>
      </w:r>
    </w:p>
    <w:p w14:paraId="4E9B1A2C" w14:textId="77777777" w:rsidR="0067629A" w:rsidRPr="007E6C32" w:rsidRDefault="0067629A" w:rsidP="0067629A">
      <w:pPr>
        <w:spacing w:line="360" w:lineRule="auto"/>
        <w:rPr>
          <w:rFonts w:cs="Arial"/>
          <w:lang w:val="de-CH"/>
        </w:rPr>
      </w:pPr>
    </w:p>
    <w:p w14:paraId="401A790E" w14:textId="5CE1D3CB" w:rsidR="00421D4A" w:rsidRPr="00D71EDB" w:rsidRDefault="00421D4A" w:rsidP="0067629A">
      <w:pPr>
        <w:spacing w:line="360" w:lineRule="auto"/>
        <w:rPr>
          <w:rFonts w:cs="Arial"/>
          <w:lang w:val="de-CH"/>
        </w:rPr>
      </w:pPr>
      <w:proofErr w:type="spellStart"/>
      <w:r w:rsidRPr="00421D4A">
        <w:rPr>
          <w:rFonts w:ascii="SimSun" w:eastAsia="SimSun" w:hAnsi="SimSun" w:cs="SimSun" w:hint="eastAsia"/>
        </w:rPr>
        <w:t>经过优化的</w:t>
      </w:r>
      <w:r w:rsidRPr="007E6C32">
        <w:rPr>
          <w:rFonts w:cs="Arial"/>
          <w:lang w:val="de-CH"/>
        </w:rPr>
        <w:t>CBT</w:t>
      </w:r>
      <w:r w:rsidRPr="00421D4A">
        <w:rPr>
          <w:rFonts w:ascii="SimSun" w:eastAsia="SimSun" w:hAnsi="SimSun" w:cs="SimSun" w:hint="eastAsia"/>
        </w:rPr>
        <w:t>系列混凝土搅拌站</w:t>
      </w:r>
      <w:r w:rsidRPr="007E6C32">
        <w:rPr>
          <w:rFonts w:ascii="SimSun" w:eastAsia="SimSun" w:hAnsi="SimSun" w:cs="SimSun" w:hint="eastAsia"/>
          <w:lang w:val="de-CH"/>
        </w:rPr>
        <w:t>，</w:t>
      </w:r>
      <w:r w:rsidRPr="00421D4A">
        <w:rPr>
          <w:rFonts w:ascii="SimSun" w:eastAsia="SimSun" w:hAnsi="SimSun" w:cs="SimSun" w:hint="eastAsia"/>
        </w:rPr>
        <w:t>生产效率高且易于安装。</w:t>
      </w:r>
      <w:r w:rsidRPr="007E6C32">
        <w:rPr>
          <w:rFonts w:cs="Arial"/>
          <w:lang w:val="de-CH"/>
        </w:rPr>
        <w:t>CBT</w:t>
      </w:r>
      <w:proofErr w:type="spellEnd"/>
      <w:r w:rsidRPr="007E6C32">
        <w:rPr>
          <w:rFonts w:cs="Arial"/>
          <w:lang w:val="de-CH"/>
        </w:rPr>
        <w:t xml:space="preserve"> 60 SL </w:t>
      </w:r>
      <w:proofErr w:type="spellStart"/>
      <w:r w:rsidRPr="007E6C32">
        <w:rPr>
          <w:rFonts w:cs="Arial"/>
          <w:lang w:val="de-CH"/>
        </w:rPr>
        <w:t>Elba</w:t>
      </w:r>
      <w:r w:rsidRPr="00421D4A">
        <w:rPr>
          <w:rFonts w:ascii="SimSun" w:eastAsia="SimSun" w:hAnsi="SimSun" w:cs="SimSun" w:hint="eastAsia"/>
        </w:rPr>
        <w:t>和</w:t>
      </w:r>
      <w:r w:rsidRPr="007E6C32">
        <w:rPr>
          <w:rFonts w:cs="Arial"/>
          <w:lang w:val="de-CH"/>
        </w:rPr>
        <w:t>CBT</w:t>
      </w:r>
      <w:proofErr w:type="spellEnd"/>
      <w:r w:rsidRPr="007E6C32">
        <w:rPr>
          <w:rFonts w:cs="Arial"/>
          <w:lang w:val="de-CH"/>
        </w:rPr>
        <w:t xml:space="preserve"> 105 - 150 TB </w:t>
      </w:r>
      <w:proofErr w:type="spellStart"/>
      <w:r w:rsidRPr="007E6C32">
        <w:rPr>
          <w:rFonts w:cs="Arial"/>
          <w:lang w:val="de-CH"/>
        </w:rPr>
        <w:t>Elba</w:t>
      </w:r>
      <w:r w:rsidRPr="00421D4A">
        <w:rPr>
          <w:rFonts w:ascii="SimSun" w:eastAsia="SimSun" w:hAnsi="SimSun" w:cs="SimSun" w:hint="eastAsia"/>
        </w:rPr>
        <w:t>的底座单元的巧妙折叠机制确保了较短的安装时间</w:t>
      </w:r>
      <w:r w:rsidRPr="007E6C32">
        <w:rPr>
          <w:rFonts w:ascii="SimSun" w:eastAsia="SimSun" w:hAnsi="SimSun" w:cs="SimSun" w:hint="eastAsia"/>
          <w:lang w:val="de-CH"/>
        </w:rPr>
        <w:t>，</w:t>
      </w:r>
      <w:r w:rsidRPr="00421D4A">
        <w:rPr>
          <w:rFonts w:ascii="SimSun" w:eastAsia="SimSun" w:hAnsi="SimSun" w:cs="SimSun" w:hint="eastAsia"/>
        </w:rPr>
        <w:t>以及顺利和快速的重新定位。这些设备可以安装在简单的混凝土</w:t>
      </w:r>
      <w:proofErr w:type="spellEnd"/>
      <w:r w:rsidR="00BE3333">
        <w:rPr>
          <w:rFonts w:ascii="SimSun" w:eastAsia="SimSun" w:hAnsi="SimSun" w:cs="SimSun" w:hint="eastAsia"/>
          <w:lang w:eastAsia="zh-CN"/>
        </w:rPr>
        <w:t>地</w:t>
      </w:r>
      <w:r w:rsidRPr="00421D4A">
        <w:rPr>
          <w:rFonts w:ascii="SimSun" w:eastAsia="SimSun" w:hAnsi="SimSun" w:cs="SimSun" w:hint="eastAsia"/>
        </w:rPr>
        <w:t>板上或压实的土壤上</w:t>
      </w:r>
      <w:r w:rsidRPr="00D71EDB">
        <w:rPr>
          <w:rFonts w:ascii="SimSun" w:eastAsia="SimSun" w:hAnsi="SimSun" w:cs="SimSun" w:hint="eastAsia"/>
          <w:lang w:val="de-CH"/>
        </w:rPr>
        <w:t>（</w:t>
      </w:r>
      <w:r w:rsidRPr="00421D4A">
        <w:rPr>
          <w:rFonts w:ascii="SimSun" w:eastAsia="SimSun" w:hAnsi="SimSun" w:cs="SimSun" w:hint="eastAsia"/>
        </w:rPr>
        <w:t>地压</w:t>
      </w:r>
      <w:r w:rsidRPr="00D71EDB">
        <w:rPr>
          <w:rFonts w:cs="Arial"/>
          <w:lang w:val="de-CH"/>
        </w:rPr>
        <w:t>250 KN/m²</w:t>
      </w:r>
      <w:r w:rsidRPr="00D71EDB">
        <w:rPr>
          <w:rFonts w:ascii="SimSun" w:eastAsia="SimSun" w:hAnsi="SimSun" w:cs="SimSun" w:hint="eastAsia"/>
          <w:lang w:val="de-CH"/>
        </w:rPr>
        <w:t>）</w:t>
      </w:r>
      <w:r w:rsidRPr="00421D4A">
        <w:rPr>
          <w:rFonts w:ascii="SimSun" w:eastAsia="SimSun" w:hAnsi="SimSun" w:cs="SimSun" w:hint="eastAsia"/>
        </w:rPr>
        <w:t>。</w:t>
      </w:r>
      <w:proofErr w:type="spellStart"/>
      <w:r w:rsidRPr="00421D4A">
        <w:rPr>
          <w:rFonts w:ascii="SimSun" w:eastAsia="SimSun" w:hAnsi="SimSun" w:cs="SimSun" w:hint="eastAsia"/>
        </w:rPr>
        <w:t>开顶式</w:t>
      </w:r>
      <w:proofErr w:type="spellEnd"/>
      <w:r w:rsidR="000B2C7A">
        <w:rPr>
          <w:rFonts w:ascii="SimSun" w:eastAsia="SimSun" w:hAnsi="SimSun" w:cs="SimSun" w:hint="eastAsia"/>
          <w:lang w:eastAsia="zh-CN"/>
        </w:rPr>
        <w:t>集装箱</w:t>
      </w:r>
      <w:proofErr w:type="spellStart"/>
      <w:r w:rsidRPr="00421D4A">
        <w:rPr>
          <w:rFonts w:ascii="SimSun" w:eastAsia="SimSun" w:hAnsi="SimSun" w:cs="SimSun" w:hint="eastAsia"/>
        </w:rPr>
        <w:t>使运输无忧</w:t>
      </w:r>
      <w:proofErr w:type="spellEnd"/>
      <w:r w:rsidRPr="00421D4A">
        <w:rPr>
          <w:rFonts w:ascii="SimSun" w:eastAsia="SimSun" w:hAnsi="SimSun" w:cs="SimSun" w:hint="eastAsia"/>
        </w:rPr>
        <w:t>。</w:t>
      </w:r>
    </w:p>
    <w:p w14:paraId="75E49156" w14:textId="77777777" w:rsidR="0067629A" w:rsidRPr="00D71EDB" w:rsidRDefault="0067629A" w:rsidP="0067629A">
      <w:pPr>
        <w:spacing w:line="360" w:lineRule="auto"/>
        <w:rPr>
          <w:rFonts w:cs="Arial"/>
          <w:lang w:val="de-CH"/>
        </w:rPr>
      </w:pPr>
      <w:r w:rsidRPr="00D71EDB">
        <w:rPr>
          <w:rFonts w:cs="Arial"/>
          <w:lang w:val="de-CH"/>
        </w:rPr>
        <w:t xml:space="preserve"> </w:t>
      </w:r>
    </w:p>
    <w:p w14:paraId="0BD5B7D1" w14:textId="2ACB4992" w:rsidR="003571C8" w:rsidRPr="003A1C19" w:rsidRDefault="003571C8" w:rsidP="0067629A">
      <w:pPr>
        <w:spacing w:line="360" w:lineRule="auto"/>
        <w:rPr>
          <w:rFonts w:cs="Arial"/>
          <w:lang w:val="de-CH"/>
        </w:rPr>
      </w:pPr>
      <w:r w:rsidRPr="00D71EDB">
        <w:rPr>
          <w:rFonts w:cs="Arial"/>
          <w:lang w:val="de-CH"/>
        </w:rPr>
        <w:t>CBT 60 SL Elba</w:t>
      </w:r>
      <w:r w:rsidRPr="003571C8">
        <w:rPr>
          <w:rFonts w:ascii="SimSun" w:eastAsia="SimSun" w:hAnsi="SimSun" w:cs="SimSun" w:hint="eastAsia"/>
        </w:rPr>
        <w:t>可以生产高达</w:t>
      </w:r>
      <w:r w:rsidRPr="00D71EDB">
        <w:rPr>
          <w:rFonts w:cs="Arial"/>
          <w:lang w:val="de-CH"/>
        </w:rPr>
        <w:t>60</w:t>
      </w:r>
      <w:r w:rsidRPr="003571C8">
        <w:rPr>
          <w:rFonts w:ascii="SimSun" w:eastAsia="SimSun" w:hAnsi="SimSun" w:cs="SimSun" w:hint="eastAsia"/>
        </w:rPr>
        <w:t>立方米</w:t>
      </w:r>
      <w:r w:rsidRPr="00D71EDB">
        <w:rPr>
          <w:rFonts w:cs="Arial"/>
          <w:lang w:val="de-CH"/>
        </w:rPr>
        <w:t>/</w:t>
      </w:r>
      <w:proofErr w:type="spellStart"/>
      <w:r w:rsidRPr="003571C8">
        <w:rPr>
          <w:rFonts w:ascii="SimSun" w:eastAsia="SimSun" w:hAnsi="SimSun" w:cs="SimSun" w:hint="eastAsia"/>
        </w:rPr>
        <w:t>小时的混凝土。它配备了成熟的</w:t>
      </w:r>
      <w:r w:rsidRPr="007E6C32">
        <w:rPr>
          <w:rFonts w:cs="Arial"/>
          <w:lang w:val="de-CH"/>
        </w:rPr>
        <w:t>CEM</w:t>
      </w:r>
      <w:proofErr w:type="spellEnd"/>
      <w:r w:rsidRPr="007E6C32">
        <w:rPr>
          <w:rFonts w:cs="Arial"/>
          <w:lang w:val="de-CH"/>
        </w:rPr>
        <w:t xml:space="preserve"> 1000 S </w:t>
      </w:r>
      <w:proofErr w:type="spellStart"/>
      <w:r w:rsidRPr="007E6C32">
        <w:rPr>
          <w:rFonts w:cs="Arial"/>
          <w:lang w:val="de-CH"/>
        </w:rPr>
        <w:t>Elba</w:t>
      </w:r>
      <w:r w:rsidRPr="003571C8">
        <w:rPr>
          <w:rFonts w:ascii="SimSun" w:eastAsia="SimSun" w:hAnsi="SimSun" w:cs="SimSun" w:hint="eastAsia"/>
        </w:rPr>
        <w:t>单轴搅拌机和</w:t>
      </w:r>
      <w:proofErr w:type="spellEnd"/>
      <w:r w:rsidR="00016FBF">
        <w:rPr>
          <w:rFonts w:ascii="SimSun" w:eastAsia="SimSun" w:hAnsi="SimSun" w:cs="SimSun" w:hint="eastAsia"/>
          <w:lang w:eastAsia="zh-CN"/>
        </w:rPr>
        <w:t>一</w:t>
      </w:r>
      <w:r w:rsidR="00DE4CD7">
        <w:rPr>
          <w:rFonts w:ascii="SimSun" w:eastAsia="SimSun" w:hAnsi="SimSun" w:cs="SimSun" w:hint="eastAsia"/>
          <w:lang w:eastAsia="zh-CN"/>
        </w:rPr>
        <w:t>排</w:t>
      </w:r>
      <w:proofErr w:type="spellStart"/>
      <w:r w:rsidRPr="003571C8">
        <w:rPr>
          <w:rFonts w:ascii="SimSun" w:eastAsia="SimSun" w:hAnsi="SimSun" w:cs="SimSun" w:hint="eastAsia"/>
        </w:rPr>
        <w:t>四个骨料</w:t>
      </w:r>
      <w:proofErr w:type="spellEnd"/>
      <w:r w:rsidR="005A7AA9">
        <w:rPr>
          <w:rFonts w:ascii="SimSun" w:eastAsia="SimSun" w:hAnsi="SimSun" w:cs="SimSun" w:hint="eastAsia"/>
          <w:lang w:eastAsia="zh-CN"/>
        </w:rPr>
        <w:t>仓</w:t>
      </w:r>
      <w:r w:rsidRPr="003571C8">
        <w:rPr>
          <w:rFonts w:ascii="SimSun" w:eastAsia="SimSun" w:hAnsi="SimSun" w:cs="SimSun" w:hint="eastAsia"/>
        </w:rPr>
        <w:t>。另外</w:t>
      </w:r>
      <w:r w:rsidRPr="007E6C32">
        <w:rPr>
          <w:rFonts w:ascii="SimSun" w:eastAsia="SimSun" w:hAnsi="SimSun" w:cs="SimSun" w:hint="eastAsia"/>
          <w:lang w:val="de-CH"/>
        </w:rPr>
        <w:t>，</w:t>
      </w:r>
      <w:r w:rsidRPr="003571C8">
        <w:rPr>
          <w:rFonts w:ascii="SimSun" w:eastAsia="SimSun" w:hAnsi="SimSun" w:cs="SimSun" w:hint="eastAsia"/>
        </w:rPr>
        <w:t>也可以使用集装箱式线性仓</w:t>
      </w:r>
      <w:r w:rsidRPr="007E6C32">
        <w:rPr>
          <w:rFonts w:cs="Arial"/>
          <w:lang w:val="de-CH"/>
        </w:rPr>
        <w:t>CEL25</w:t>
      </w:r>
      <w:r w:rsidRPr="007E6C32">
        <w:rPr>
          <w:rFonts w:ascii="SimSun" w:eastAsia="SimSun" w:hAnsi="SimSun" w:cs="SimSun" w:hint="eastAsia"/>
          <w:lang w:val="de-CH"/>
        </w:rPr>
        <w:t>，</w:t>
      </w:r>
      <w:r w:rsidRPr="003571C8">
        <w:rPr>
          <w:rFonts w:ascii="SimSun" w:eastAsia="SimSun" w:hAnsi="SimSun" w:cs="SimSun" w:hint="eastAsia"/>
        </w:rPr>
        <w:t>可以</w:t>
      </w:r>
      <w:r w:rsidR="00F87934">
        <w:rPr>
          <w:rFonts w:ascii="SimSun" w:eastAsia="SimSun" w:hAnsi="SimSun" w:cs="SimSun" w:hint="eastAsia"/>
          <w:lang w:eastAsia="zh-CN"/>
        </w:rPr>
        <w:t>放置</w:t>
      </w:r>
      <w:r w:rsidRPr="007E6C32">
        <w:rPr>
          <w:rFonts w:cs="Arial"/>
          <w:lang w:val="de-CH"/>
        </w:rPr>
        <w:t>2</w:t>
      </w:r>
      <w:r w:rsidRPr="003571C8">
        <w:rPr>
          <w:rFonts w:ascii="SimSun" w:eastAsia="SimSun" w:hAnsi="SimSun" w:cs="SimSun" w:hint="eastAsia"/>
        </w:rPr>
        <w:t>至</w:t>
      </w:r>
      <w:r w:rsidRPr="007E6C32">
        <w:rPr>
          <w:rFonts w:cs="Arial"/>
          <w:lang w:val="de-CH"/>
        </w:rPr>
        <w:t>8</w:t>
      </w:r>
      <w:r w:rsidRPr="003571C8">
        <w:rPr>
          <w:rFonts w:ascii="SimSun" w:eastAsia="SimSun" w:hAnsi="SimSun" w:cs="SimSun" w:hint="eastAsia"/>
        </w:rPr>
        <w:t>个骨料</w:t>
      </w:r>
      <w:r w:rsidR="00F87934">
        <w:rPr>
          <w:rFonts w:ascii="SimSun" w:eastAsia="SimSun" w:hAnsi="SimSun" w:cs="SimSun" w:hint="eastAsia"/>
          <w:lang w:eastAsia="zh-CN"/>
        </w:rPr>
        <w:t>仓</w:t>
      </w:r>
      <w:r w:rsidR="00F87934" w:rsidRPr="007E6C32">
        <w:rPr>
          <w:rFonts w:ascii="SimSun" w:eastAsia="SimSun" w:hAnsi="SimSun" w:cs="SimSun" w:hint="eastAsia"/>
          <w:lang w:val="de-CH" w:eastAsia="zh-CN"/>
        </w:rPr>
        <w:t>，</w:t>
      </w:r>
      <w:proofErr w:type="spellStart"/>
      <w:r w:rsidRPr="003571C8">
        <w:rPr>
          <w:rFonts w:ascii="SimSun" w:eastAsia="SimSun" w:hAnsi="SimSun" w:cs="SimSun" w:hint="eastAsia"/>
        </w:rPr>
        <w:t>储存量</w:t>
      </w:r>
      <w:proofErr w:type="spellEnd"/>
      <w:r w:rsidR="009C3761">
        <w:rPr>
          <w:rFonts w:ascii="SimSun" w:eastAsia="SimSun" w:hAnsi="SimSun" w:cs="SimSun" w:hint="eastAsia"/>
          <w:lang w:eastAsia="zh-CN"/>
        </w:rPr>
        <w:t>可达</w:t>
      </w:r>
      <w:r w:rsidRPr="003A1C19">
        <w:rPr>
          <w:rFonts w:cs="Arial"/>
          <w:lang w:val="de-CH"/>
        </w:rPr>
        <w:t>50 m³</w:t>
      </w:r>
      <w:r w:rsidRPr="003571C8">
        <w:rPr>
          <w:rFonts w:ascii="SimSun" w:eastAsia="SimSun" w:hAnsi="SimSun" w:cs="SimSun" w:hint="eastAsia"/>
        </w:rPr>
        <w:t>和</w:t>
      </w:r>
      <w:r w:rsidRPr="003A1C19">
        <w:rPr>
          <w:rFonts w:cs="Arial"/>
          <w:lang w:val="de-CH"/>
        </w:rPr>
        <w:t>100 m³</w:t>
      </w:r>
      <w:r w:rsidRPr="003571C8">
        <w:rPr>
          <w:rFonts w:ascii="SimSun" w:eastAsia="SimSun" w:hAnsi="SimSun" w:cs="SimSun" w:hint="eastAsia"/>
        </w:rPr>
        <w:t>。</w:t>
      </w:r>
    </w:p>
    <w:p w14:paraId="4827C944" w14:textId="77777777" w:rsidR="0067629A" w:rsidRPr="003A1C19" w:rsidRDefault="0067629A" w:rsidP="0067629A">
      <w:pPr>
        <w:spacing w:line="360" w:lineRule="auto"/>
        <w:rPr>
          <w:rFonts w:cs="Arial"/>
          <w:lang w:val="de-CH"/>
        </w:rPr>
      </w:pPr>
      <w:r w:rsidRPr="003A1C19">
        <w:rPr>
          <w:rFonts w:cs="Arial"/>
          <w:lang w:val="de-CH"/>
        </w:rPr>
        <w:t xml:space="preserve"> </w:t>
      </w:r>
    </w:p>
    <w:p w14:paraId="444DC416" w14:textId="2FA46748" w:rsidR="003571C8" w:rsidRPr="007E6C32" w:rsidRDefault="003571C8" w:rsidP="0067629A">
      <w:pPr>
        <w:spacing w:line="360" w:lineRule="auto"/>
        <w:rPr>
          <w:rFonts w:cs="Arial"/>
          <w:lang w:val="de-CH"/>
        </w:rPr>
      </w:pPr>
      <w:r w:rsidRPr="007E6C32">
        <w:rPr>
          <w:rFonts w:cs="Arial"/>
          <w:lang w:val="de-CH"/>
        </w:rPr>
        <w:t>CBT 105-150 TB Elba</w:t>
      </w:r>
      <w:proofErr w:type="spellStart"/>
      <w:r w:rsidRPr="003571C8">
        <w:rPr>
          <w:rFonts w:ascii="SimSun" w:eastAsia="SimSun" w:hAnsi="SimSun" w:cs="SimSun" w:hint="eastAsia"/>
        </w:rPr>
        <w:t>被设计成传送带设备</w:t>
      </w:r>
      <w:r w:rsidRPr="007E6C32">
        <w:rPr>
          <w:rFonts w:ascii="SimSun" w:eastAsia="SimSun" w:hAnsi="SimSun" w:cs="SimSun" w:hint="eastAsia"/>
          <w:lang w:val="de-CH"/>
        </w:rPr>
        <w:t>，</w:t>
      </w:r>
      <w:r w:rsidRPr="003571C8">
        <w:rPr>
          <w:rFonts w:ascii="SimSun" w:eastAsia="SimSun" w:hAnsi="SimSun" w:cs="SimSun" w:hint="eastAsia"/>
        </w:rPr>
        <w:t>满足普通建筑工地和搅拌任务的所有性能预期。由于复杂的折叠和折叠机制</w:t>
      </w:r>
      <w:r w:rsidRPr="007E6C32">
        <w:rPr>
          <w:rFonts w:ascii="SimSun" w:eastAsia="SimSun" w:hAnsi="SimSun" w:cs="SimSun" w:hint="eastAsia"/>
          <w:lang w:val="de-CH"/>
        </w:rPr>
        <w:t>，</w:t>
      </w:r>
      <w:r w:rsidRPr="003571C8">
        <w:rPr>
          <w:rFonts w:ascii="SimSun" w:eastAsia="SimSun" w:hAnsi="SimSun" w:cs="SimSun" w:hint="eastAsia"/>
        </w:rPr>
        <w:t>它具有多功能性</w:t>
      </w:r>
      <w:r w:rsidRPr="007E6C32">
        <w:rPr>
          <w:rFonts w:ascii="SimSun" w:eastAsia="SimSun" w:hAnsi="SimSun" w:cs="SimSun" w:hint="eastAsia"/>
          <w:lang w:val="de-CH"/>
        </w:rPr>
        <w:t>，</w:t>
      </w:r>
      <w:r w:rsidRPr="003571C8">
        <w:rPr>
          <w:rFonts w:ascii="SimSun" w:eastAsia="SimSun" w:hAnsi="SimSun" w:cs="SimSun" w:hint="eastAsia"/>
        </w:rPr>
        <w:t>能够承担各种各样的应用</w:t>
      </w:r>
      <w:proofErr w:type="spellEnd"/>
      <w:r w:rsidR="003245ED" w:rsidRPr="007E6C32">
        <w:rPr>
          <w:rFonts w:ascii="SimSun" w:eastAsia="SimSun" w:hAnsi="SimSun" w:cs="SimSun" w:hint="eastAsia"/>
          <w:lang w:val="de-CH" w:eastAsia="zh-CN"/>
        </w:rPr>
        <w:t>，</w:t>
      </w:r>
      <w:proofErr w:type="spellStart"/>
      <w:r w:rsidRPr="003571C8">
        <w:rPr>
          <w:rFonts w:ascii="SimSun" w:eastAsia="SimSun" w:hAnsi="SimSun" w:cs="SimSun" w:hint="eastAsia"/>
        </w:rPr>
        <w:t>预先安装的组件能够快速调试</w:t>
      </w:r>
      <w:proofErr w:type="spellEnd"/>
      <w:r w:rsidRPr="003571C8">
        <w:rPr>
          <w:rFonts w:ascii="SimSun" w:eastAsia="SimSun" w:hAnsi="SimSun" w:cs="SimSun" w:hint="eastAsia"/>
        </w:rPr>
        <w:t>。</w:t>
      </w:r>
    </w:p>
    <w:p w14:paraId="5CD1AB54" w14:textId="77777777" w:rsidR="0067629A" w:rsidRPr="007E6C32" w:rsidRDefault="0067629A" w:rsidP="0067629A">
      <w:pPr>
        <w:spacing w:line="360" w:lineRule="auto"/>
        <w:rPr>
          <w:rFonts w:cs="Arial"/>
          <w:lang w:val="de-CH"/>
        </w:rPr>
      </w:pPr>
    </w:p>
    <w:p w14:paraId="37290495" w14:textId="68B53CB4" w:rsidR="00FC77B7" w:rsidRPr="007E6C32" w:rsidRDefault="00FC77B7" w:rsidP="00FC77B7">
      <w:pPr>
        <w:spacing w:line="360" w:lineRule="auto"/>
        <w:rPr>
          <w:rFonts w:cs="Arial"/>
          <w:lang w:val="de-CH" w:eastAsia="zh-CN"/>
        </w:rPr>
      </w:pPr>
      <w:r w:rsidRPr="00FC77B7">
        <w:rPr>
          <w:rFonts w:ascii="SimSun" w:eastAsia="SimSun" w:hAnsi="SimSun" w:cs="SimSun" w:hint="eastAsia"/>
        </w:rPr>
        <w:lastRenderedPageBreak/>
        <w:t>该系列设备配备了安迈</w:t>
      </w:r>
      <w:r w:rsidRPr="00D71EDB">
        <w:rPr>
          <w:rFonts w:cs="Arial"/>
          <w:lang w:val="de-CH"/>
        </w:rPr>
        <w:t>Elba</w:t>
      </w:r>
      <w:r w:rsidRPr="00FC77B7">
        <w:rPr>
          <w:rFonts w:ascii="SimSun" w:eastAsia="SimSun" w:hAnsi="SimSun" w:cs="SimSun" w:hint="eastAsia"/>
        </w:rPr>
        <w:t>双轴搅拌机。通过倾斜的传送带进料</w:t>
      </w:r>
      <w:r w:rsidRPr="00D71EDB">
        <w:rPr>
          <w:rFonts w:ascii="SimSun" w:eastAsia="SimSun" w:hAnsi="SimSun" w:cs="SimSun" w:hint="eastAsia"/>
          <w:lang w:val="de-CH"/>
        </w:rPr>
        <w:t>，</w:t>
      </w:r>
      <w:r w:rsidRPr="00FC77B7">
        <w:rPr>
          <w:rFonts w:ascii="SimSun" w:eastAsia="SimSun" w:hAnsi="SimSun" w:cs="SimSun" w:hint="eastAsia"/>
        </w:rPr>
        <w:t>骨料被储存在集装箱式的线性料仓中</w:t>
      </w:r>
      <w:r w:rsidRPr="00D71EDB">
        <w:rPr>
          <w:rFonts w:ascii="SimSun" w:eastAsia="SimSun" w:hAnsi="SimSun" w:cs="SimSun" w:hint="eastAsia"/>
          <w:lang w:val="de-CH"/>
        </w:rPr>
        <w:t>，</w:t>
      </w:r>
      <w:r w:rsidRPr="00FC77B7">
        <w:rPr>
          <w:rFonts w:ascii="SimSun" w:eastAsia="SimSun" w:hAnsi="SimSun" w:cs="SimSun" w:hint="eastAsia"/>
        </w:rPr>
        <w:t>最多可容纳</w:t>
      </w:r>
      <w:r w:rsidRPr="00D71EDB">
        <w:rPr>
          <w:rFonts w:cs="Arial"/>
          <w:lang w:val="de-CH"/>
        </w:rPr>
        <w:t>8</w:t>
      </w:r>
      <w:r w:rsidRPr="00FC77B7">
        <w:rPr>
          <w:rFonts w:ascii="SimSun" w:eastAsia="SimSun" w:hAnsi="SimSun" w:cs="SimSun" w:hint="eastAsia"/>
        </w:rPr>
        <w:t>个骨料</w:t>
      </w:r>
      <w:r w:rsidR="00887FA7">
        <w:rPr>
          <w:rFonts w:ascii="SimSun" w:eastAsia="SimSun" w:hAnsi="SimSun" w:cs="SimSun" w:hint="eastAsia"/>
          <w:lang w:eastAsia="zh-CN"/>
        </w:rPr>
        <w:t>仓</w:t>
      </w:r>
      <w:r w:rsidRPr="00D71EDB">
        <w:rPr>
          <w:rFonts w:ascii="SimSun" w:eastAsia="SimSun" w:hAnsi="SimSun" w:cs="SimSun" w:hint="eastAsia"/>
          <w:lang w:val="de-CH"/>
        </w:rPr>
        <w:t>，</w:t>
      </w:r>
      <w:r w:rsidRPr="00FC77B7">
        <w:rPr>
          <w:rFonts w:ascii="SimSun" w:eastAsia="SimSun" w:hAnsi="SimSun" w:cs="SimSun" w:hint="eastAsia"/>
        </w:rPr>
        <w:t>容积达</w:t>
      </w:r>
      <w:r w:rsidRPr="00D71EDB">
        <w:rPr>
          <w:rFonts w:cs="Arial"/>
          <w:lang w:val="de-CH"/>
        </w:rPr>
        <w:t>100</w:t>
      </w:r>
      <w:r w:rsidRPr="00FC77B7">
        <w:rPr>
          <w:rFonts w:ascii="SimSun" w:eastAsia="SimSun" w:hAnsi="SimSun" w:cs="SimSun" w:hint="eastAsia"/>
        </w:rPr>
        <w:t>立方米。一块简单的混凝土</w:t>
      </w:r>
      <w:r w:rsidR="001F3E58">
        <w:rPr>
          <w:rFonts w:ascii="SimSun" w:eastAsia="SimSun" w:hAnsi="SimSun" w:cs="SimSun" w:hint="eastAsia"/>
          <w:lang w:eastAsia="zh-CN"/>
        </w:rPr>
        <w:t>地</w:t>
      </w:r>
      <w:proofErr w:type="spellStart"/>
      <w:r w:rsidRPr="00FC77B7">
        <w:rPr>
          <w:rFonts w:ascii="SimSun" w:eastAsia="SimSun" w:hAnsi="SimSun" w:cs="SimSun" w:hint="eastAsia"/>
        </w:rPr>
        <w:t>板就足以安装该设备。另外</w:t>
      </w:r>
      <w:r w:rsidRPr="007E6C32">
        <w:rPr>
          <w:rFonts w:ascii="SimSun" w:eastAsia="SimSun" w:hAnsi="SimSun" w:cs="SimSun" w:hint="eastAsia"/>
          <w:lang w:val="de-CH"/>
        </w:rPr>
        <w:t>，</w:t>
      </w:r>
      <w:r w:rsidRPr="00FC77B7">
        <w:rPr>
          <w:rFonts w:ascii="SimSun" w:eastAsia="SimSun" w:hAnsi="SimSun" w:cs="SimSun" w:hint="eastAsia"/>
        </w:rPr>
        <w:t>对于场地变化频率较低的</w:t>
      </w:r>
      <w:proofErr w:type="spellEnd"/>
      <w:r w:rsidR="00A84339">
        <w:rPr>
          <w:rFonts w:ascii="SimSun" w:eastAsia="SimSun" w:hAnsi="SimSun" w:cs="SimSun" w:hint="eastAsia"/>
          <w:lang w:eastAsia="zh-CN"/>
        </w:rPr>
        <w:t>搅拌站</w:t>
      </w:r>
      <w:r w:rsidRPr="007E6C32">
        <w:rPr>
          <w:rFonts w:ascii="SimSun" w:eastAsia="SimSun" w:hAnsi="SimSun" w:cs="SimSun" w:hint="eastAsia"/>
          <w:lang w:val="de-CH"/>
        </w:rPr>
        <w:t>，</w:t>
      </w:r>
      <w:r w:rsidRPr="00FC77B7">
        <w:rPr>
          <w:rFonts w:ascii="SimSun" w:eastAsia="SimSun" w:hAnsi="SimSun" w:cs="SimSun" w:hint="eastAsia"/>
        </w:rPr>
        <w:t>可以使用最多</w:t>
      </w:r>
      <w:r w:rsidRPr="007E6C32">
        <w:rPr>
          <w:rFonts w:cs="Arial"/>
          <w:lang w:val="de-CH"/>
        </w:rPr>
        <w:t>12</w:t>
      </w:r>
      <w:r w:rsidRPr="00FC77B7">
        <w:rPr>
          <w:rFonts w:ascii="SimSun" w:eastAsia="SimSun" w:hAnsi="SimSun" w:cs="SimSun" w:hint="eastAsia"/>
        </w:rPr>
        <w:t>个集料</w:t>
      </w:r>
      <w:r w:rsidR="008065D5">
        <w:rPr>
          <w:rFonts w:ascii="SimSun" w:eastAsia="SimSun" w:hAnsi="SimSun" w:cs="SimSun" w:hint="eastAsia"/>
          <w:lang w:eastAsia="zh-CN"/>
        </w:rPr>
        <w:t>仓</w:t>
      </w:r>
      <w:r w:rsidR="00747556" w:rsidRPr="007E6C32">
        <w:rPr>
          <w:rFonts w:ascii="SimSun" w:eastAsia="SimSun" w:hAnsi="SimSun" w:cs="SimSun" w:hint="eastAsia"/>
          <w:lang w:val="de-CH" w:eastAsia="zh-CN"/>
        </w:rPr>
        <w:t>，</w:t>
      </w:r>
      <w:r w:rsidRPr="00FC77B7">
        <w:rPr>
          <w:rFonts w:ascii="SimSun" w:eastAsia="SimSun" w:hAnsi="SimSun" w:cs="SimSun" w:hint="eastAsia"/>
        </w:rPr>
        <w:t>容积为</w:t>
      </w:r>
      <w:r w:rsidRPr="007E6C32">
        <w:rPr>
          <w:rFonts w:cs="Arial"/>
          <w:lang w:val="de-CH"/>
        </w:rPr>
        <w:t>210</w:t>
      </w:r>
      <w:r w:rsidRPr="00FC77B7">
        <w:rPr>
          <w:rFonts w:ascii="SimSun" w:eastAsia="SimSun" w:hAnsi="SimSun" w:cs="SimSun" w:hint="eastAsia"/>
        </w:rPr>
        <w:t>立方米</w:t>
      </w:r>
      <w:r w:rsidR="00747556">
        <w:rPr>
          <w:rFonts w:ascii="SimSun" w:eastAsia="SimSun" w:hAnsi="SimSun" w:cs="SimSun" w:hint="eastAsia"/>
          <w:lang w:eastAsia="zh-CN"/>
        </w:rPr>
        <w:t>。</w:t>
      </w:r>
    </w:p>
    <w:p w14:paraId="09ECF0BD" w14:textId="77777777" w:rsidR="0067629A" w:rsidRPr="0067629A" w:rsidRDefault="0067629A" w:rsidP="0067629A">
      <w:pPr>
        <w:spacing w:line="360" w:lineRule="auto"/>
        <w:rPr>
          <w:rFonts w:cs="Arial"/>
        </w:rPr>
      </w:pPr>
      <w:r w:rsidRPr="0067629A">
        <w:rPr>
          <w:rFonts w:cs="Arial"/>
        </w:rPr>
        <w:t> </w:t>
      </w:r>
    </w:p>
    <w:p w14:paraId="3E109867" w14:textId="09C85656" w:rsidR="00FC77B7" w:rsidRPr="0067629A" w:rsidRDefault="00FC77B7" w:rsidP="0067629A">
      <w:pPr>
        <w:spacing w:line="360" w:lineRule="auto"/>
        <w:rPr>
          <w:rFonts w:cs="Arial"/>
        </w:rPr>
      </w:pPr>
      <w:proofErr w:type="spellStart"/>
      <w:r w:rsidRPr="00FC77B7">
        <w:rPr>
          <w:rFonts w:ascii="SimSun" w:eastAsia="SimSun" w:hAnsi="SimSun" w:cs="SimSun" w:hint="eastAsia"/>
        </w:rPr>
        <w:t>安迈</w:t>
      </w:r>
      <w:proofErr w:type="spellEnd"/>
      <w:r w:rsidRPr="00FC77B7">
        <w:rPr>
          <w:rFonts w:cs="Arial"/>
        </w:rPr>
        <w:t>Elba</w:t>
      </w:r>
      <w:r w:rsidRPr="00FC77B7">
        <w:rPr>
          <w:rFonts w:ascii="SimSun" w:eastAsia="SimSun" w:hAnsi="SimSun" w:cs="SimSun" w:hint="eastAsia"/>
        </w:rPr>
        <w:t>公司开发了一种混凝土灌注站</w:t>
      </w:r>
      <w:r w:rsidRPr="00FC77B7">
        <w:rPr>
          <w:rFonts w:cs="Arial"/>
        </w:rPr>
        <w:t>CFS 30 SL Elba</w:t>
      </w:r>
      <w:r w:rsidRPr="00FC77B7">
        <w:rPr>
          <w:rFonts w:ascii="SimSun" w:eastAsia="SimSun" w:hAnsi="SimSun" w:cs="SimSun" w:hint="eastAsia"/>
        </w:rPr>
        <w:t>，通过使回收提炼材料，提高了可持续性。</w:t>
      </w:r>
    </w:p>
    <w:p w14:paraId="5A1B171B" w14:textId="77777777" w:rsidR="0067629A" w:rsidRPr="0067629A" w:rsidRDefault="0067629A" w:rsidP="0067629A">
      <w:pPr>
        <w:spacing w:line="360" w:lineRule="auto"/>
        <w:rPr>
          <w:rFonts w:cs="Arial"/>
        </w:rPr>
      </w:pPr>
      <w:r w:rsidRPr="0067629A">
        <w:rPr>
          <w:rFonts w:cs="Arial"/>
        </w:rPr>
        <w:t xml:space="preserve"> </w:t>
      </w:r>
    </w:p>
    <w:p w14:paraId="05178583" w14:textId="669B7E7B" w:rsidR="00FC77B7" w:rsidRPr="0067629A" w:rsidRDefault="00FC77B7" w:rsidP="0067629A">
      <w:pPr>
        <w:spacing w:line="360" w:lineRule="auto"/>
        <w:rPr>
          <w:rFonts w:cs="Arial"/>
        </w:rPr>
      </w:pPr>
      <w:proofErr w:type="spellStart"/>
      <w:r w:rsidRPr="00FC77B7">
        <w:rPr>
          <w:rFonts w:ascii="SimSun" w:eastAsia="SimSun" w:hAnsi="SimSun" w:cs="SimSun" w:hint="eastAsia"/>
        </w:rPr>
        <w:t>混凝土加注站对于回收、景观和预制件行业的人来说是一种可靠的、具有成本效益的方</w:t>
      </w:r>
      <w:proofErr w:type="spellEnd"/>
      <w:r w:rsidR="00F0057F">
        <w:rPr>
          <w:rFonts w:ascii="SimSun" w:eastAsia="SimSun" w:hAnsi="SimSun" w:cs="SimSun" w:hint="eastAsia"/>
          <w:lang w:eastAsia="zh-CN"/>
        </w:rPr>
        <w:t>案</w:t>
      </w:r>
      <w:r w:rsidRPr="00FC77B7">
        <w:rPr>
          <w:rFonts w:ascii="SimSun" w:eastAsia="SimSun" w:hAnsi="SimSun" w:cs="SimSun" w:hint="eastAsia"/>
        </w:rPr>
        <w:t>。</w:t>
      </w:r>
    </w:p>
    <w:p w14:paraId="5E4706C8" w14:textId="77777777" w:rsidR="0067629A" w:rsidRPr="0067629A" w:rsidRDefault="0067629A" w:rsidP="0067629A">
      <w:pPr>
        <w:spacing w:line="360" w:lineRule="auto"/>
        <w:rPr>
          <w:rFonts w:cs="Arial"/>
        </w:rPr>
      </w:pPr>
    </w:p>
    <w:p w14:paraId="1F102A0E" w14:textId="4EECE1CF" w:rsidR="00E8024F" w:rsidRPr="00D71EDB" w:rsidRDefault="00E8024F" w:rsidP="0067629A">
      <w:pPr>
        <w:spacing w:line="360" w:lineRule="auto"/>
        <w:rPr>
          <w:rFonts w:cs="Arial"/>
          <w:lang w:val="de-CH"/>
        </w:rPr>
      </w:pPr>
      <w:proofErr w:type="spellStart"/>
      <w:r w:rsidRPr="00E8024F">
        <w:rPr>
          <w:rFonts w:ascii="SimSun" w:eastAsia="SimSun" w:hAnsi="SimSun" w:cs="SimSun" w:hint="eastAsia"/>
        </w:rPr>
        <w:t>与大型预拌混凝土</w:t>
      </w:r>
      <w:proofErr w:type="spellEnd"/>
      <w:r w:rsidR="002E6DA8">
        <w:rPr>
          <w:rFonts w:ascii="SimSun" w:eastAsia="SimSun" w:hAnsi="SimSun" w:cs="SimSun" w:hint="eastAsia"/>
          <w:lang w:eastAsia="zh-CN"/>
        </w:rPr>
        <w:t>搅拌站</w:t>
      </w:r>
      <w:proofErr w:type="spellStart"/>
      <w:r w:rsidRPr="00E8024F">
        <w:rPr>
          <w:rFonts w:ascii="SimSun" w:eastAsia="SimSun" w:hAnsi="SimSun" w:cs="SimSun" w:hint="eastAsia"/>
        </w:rPr>
        <w:t>一样，所有成分都是单独称重和配料的。成熟的</w:t>
      </w:r>
      <w:proofErr w:type="spellEnd"/>
      <w:r w:rsidRPr="00E8024F">
        <w:rPr>
          <w:rFonts w:cs="Arial"/>
        </w:rPr>
        <w:t>CEM 500 S Elba</w:t>
      </w:r>
      <w:proofErr w:type="spellStart"/>
      <w:r w:rsidRPr="00E8024F">
        <w:rPr>
          <w:rFonts w:ascii="SimSun" w:eastAsia="SimSun" w:hAnsi="SimSun" w:cs="SimSun" w:hint="eastAsia"/>
        </w:rPr>
        <w:t>单轴搅拌机只用于混凝土的实际搅拌</w:t>
      </w:r>
      <w:proofErr w:type="spellEnd"/>
      <w:r w:rsidR="00596577">
        <w:rPr>
          <w:rFonts w:ascii="SimSun" w:eastAsia="SimSun" w:hAnsi="SimSun" w:cs="SimSun" w:hint="eastAsia"/>
          <w:lang w:eastAsia="zh-CN"/>
        </w:rPr>
        <w:t>，实现了</w:t>
      </w:r>
      <w:proofErr w:type="spellStart"/>
      <w:r w:rsidRPr="00E8024F">
        <w:rPr>
          <w:rFonts w:ascii="SimSun" w:eastAsia="SimSun" w:hAnsi="SimSun" w:cs="SimSun" w:hint="eastAsia"/>
        </w:rPr>
        <w:t>每小时</w:t>
      </w:r>
      <w:proofErr w:type="spellEnd"/>
      <w:r w:rsidRPr="00E8024F">
        <w:rPr>
          <w:rFonts w:cs="Arial"/>
        </w:rPr>
        <w:t>30</w:t>
      </w:r>
      <w:proofErr w:type="spellStart"/>
      <w:r w:rsidRPr="00E8024F">
        <w:rPr>
          <w:rFonts w:ascii="SimSun" w:eastAsia="SimSun" w:hAnsi="SimSun" w:cs="SimSun" w:hint="eastAsia"/>
        </w:rPr>
        <w:t>立方米的高产</w:t>
      </w:r>
      <w:proofErr w:type="spellEnd"/>
      <w:r w:rsidR="00596577">
        <w:rPr>
          <w:rFonts w:ascii="SimSun" w:eastAsia="SimSun" w:hAnsi="SimSun" w:cs="SimSun" w:hint="eastAsia"/>
          <w:lang w:eastAsia="zh-CN"/>
        </w:rPr>
        <w:t>能</w:t>
      </w:r>
      <w:r w:rsidRPr="00E8024F">
        <w:rPr>
          <w:rFonts w:ascii="SimSun" w:eastAsia="SimSun" w:hAnsi="SimSun" w:cs="SimSun" w:hint="eastAsia"/>
        </w:rPr>
        <w:t>。</w:t>
      </w:r>
      <w:proofErr w:type="spellStart"/>
      <w:r w:rsidRPr="00E8024F">
        <w:rPr>
          <w:rFonts w:ascii="SimSun" w:eastAsia="SimSun" w:hAnsi="SimSun" w:cs="SimSun" w:hint="eastAsia"/>
        </w:rPr>
        <w:t>这个过程可以防止材料磨损</w:t>
      </w:r>
      <w:r w:rsidRPr="00D71EDB">
        <w:rPr>
          <w:rFonts w:ascii="SimSun" w:eastAsia="SimSun" w:hAnsi="SimSun" w:cs="SimSun" w:hint="eastAsia"/>
          <w:lang w:val="de-CH"/>
        </w:rPr>
        <w:t>，</w:t>
      </w:r>
      <w:r w:rsidRPr="00E8024F">
        <w:rPr>
          <w:rFonts w:ascii="SimSun" w:eastAsia="SimSun" w:hAnsi="SimSun" w:cs="SimSun" w:hint="eastAsia"/>
        </w:rPr>
        <w:t>并帮助车辆快速装载和离开</w:t>
      </w:r>
      <w:proofErr w:type="spellEnd"/>
      <w:r w:rsidRPr="00E8024F">
        <w:rPr>
          <w:rFonts w:ascii="SimSun" w:eastAsia="SimSun" w:hAnsi="SimSun" w:cs="SimSun" w:hint="eastAsia"/>
        </w:rPr>
        <w:t>。</w:t>
      </w:r>
    </w:p>
    <w:p w14:paraId="44ACD291" w14:textId="77777777" w:rsidR="0067629A" w:rsidRPr="00D71EDB" w:rsidRDefault="0067629A" w:rsidP="0067629A">
      <w:pPr>
        <w:spacing w:line="360" w:lineRule="auto"/>
        <w:rPr>
          <w:rFonts w:cs="Arial"/>
          <w:lang w:val="de-CH"/>
        </w:rPr>
      </w:pPr>
    </w:p>
    <w:p w14:paraId="68018916" w14:textId="35389286" w:rsidR="00E8024F" w:rsidRPr="00D71EDB" w:rsidRDefault="00E8024F" w:rsidP="0067629A">
      <w:pPr>
        <w:spacing w:line="360" w:lineRule="auto"/>
        <w:rPr>
          <w:rFonts w:cs="Arial"/>
          <w:lang w:val="de-CH"/>
        </w:rPr>
      </w:pPr>
      <w:r w:rsidRPr="00E8024F">
        <w:rPr>
          <w:rFonts w:ascii="SimSun" w:eastAsia="SimSun" w:hAnsi="SimSun" w:cs="SimSun" w:hint="eastAsia"/>
        </w:rPr>
        <w:t>在基本型中</w:t>
      </w:r>
      <w:r w:rsidRPr="00D71EDB">
        <w:rPr>
          <w:rFonts w:cs="Arial"/>
          <w:lang w:val="de-CH"/>
        </w:rPr>
        <w:t>10</w:t>
      </w:r>
      <w:r w:rsidRPr="00E8024F">
        <w:rPr>
          <w:rFonts w:ascii="SimSun" w:eastAsia="SimSun" w:hAnsi="SimSun" w:cs="SimSun" w:hint="eastAsia"/>
        </w:rPr>
        <w:t>立方米的容积允许储存四种不同类型的骨料</w:t>
      </w:r>
      <w:r w:rsidRPr="00D71EDB">
        <w:rPr>
          <w:rFonts w:ascii="SimSun" w:eastAsia="SimSun" w:hAnsi="SimSun" w:cs="SimSun" w:hint="eastAsia"/>
          <w:lang w:val="de-CH"/>
        </w:rPr>
        <w:t>，</w:t>
      </w:r>
      <w:r w:rsidRPr="00E8024F">
        <w:rPr>
          <w:rFonts w:ascii="SimSun" w:eastAsia="SimSun" w:hAnsi="SimSun" w:cs="SimSun" w:hint="eastAsia"/>
        </w:rPr>
        <w:t>这些骨料通过单独的计量闸门送入集成的骨料称。带有两个进料口功能</w:t>
      </w:r>
      <w:r w:rsidR="00276B18">
        <w:rPr>
          <w:rFonts w:ascii="SimSun" w:eastAsia="SimSun" w:hAnsi="SimSun" w:cs="SimSun" w:hint="eastAsia"/>
          <w:lang w:eastAsia="zh-CN"/>
        </w:rPr>
        <w:t>的</w:t>
      </w:r>
      <w:proofErr w:type="spellStart"/>
      <w:r w:rsidRPr="00E8024F">
        <w:rPr>
          <w:rFonts w:ascii="SimSun" w:eastAsia="SimSun" w:hAnsi="SimSun" w:cs="SimSun" w:hint="eastAsia"/>
        </w:rPr>
        <w:t>水泥秤有助于选择合适的水泥类型</w:t>
      </w:r>
      <w:proofErr w:type="spellEnd"/>
      <w:r w:rsidRPr="00E8024F">
        <w:rPr>
          <w:rFonts w:ascii="SimSun" w:eastAsia="SimSun" w:hAnsi="SimSun" w:cs="SimSun" w:hint="eastAsia"/>
        </w:rPr>
        <w:t>。</w:t>
      </w:r>
    </w:p>
    <w:p w14:paraId="493B016F" w14:textId="77777777" w:rsidR="0067629A" w:rsidRPr="00D71EDB" w:rsidRDefault="0067629A" w:rsidP="0067629A">
      <w:pPr>
        <w:spacing w:line="360" w:lineRule="auto"/>
        <w:rPr>
          <w:rFonts w:cs="Arial"/>
          <w:lang w:val="de-CH"/>
        </w:rPr>
      </w:pPr>
      <w:r w:rsidRPr="00D71EDB">
        <w:rPr>
          <w:rFonts w:cs="Arial"/>
          <w:lang w:val="de-CH"/>
        </w:rPr>
        <w:t xml:space="preserve"> </w:t>
      </w:r>
    </w:p>
    <w:p w14:paraId="26165157" w14:textId="2B75FD16" w:rsidR="0067629A" w:rsidRPr="00D71EDB" w:rsidRDefault="00D8337F" w:rsidP="0067629A">
      <w:pPr>
        <w:spacing w:line="360" w:lineRule="auto"/>
        <w:rPr>
          <w:rFonts w:ascii="SimSun" w:eastAsia="SimSun" w:hAnsi="SimSun" w:cs="SimSun"/>
          <w:lang w:val="de-CH"/>
        </w:rPr>
      </w:pPr>
      <w:proofErr w:type="spellStart"/>
      <w:r w:rsidRPr="00D8337F">
        <w:rPr>
          <w:rFonts w:ascii="SimSun" w:eastAsia="SimSun" w:hAnsi="SimSun" w:cs="SimSun" w:hint="eastAsia"/>
        </w:rPr>
        <w:t>混凝土灌注站的操作基础是自动控制系统。从简单直观的触摸屏操作</w:t>
      </w:r>
      <w:r w:rsidRPr="00D71EDB">
        <w:rPr>
          <w:rFonts w:ascii="SimSun" w:eastAsia="SimSun" w:hAnsi="SimSun" w:cs="SimSun" w:hint="eastAsia"/>
          <w:lang w:val="de-CH"/>
        </w:rPr>
        <w:t>，</w:t>
      </w:r>
      <w:r w:rsidRPr="00D8337F">
        <w:rPr>
          <w:rFonts w:ascii="SimSun" w:eastAsia="SimSun" w:hAnsi="SimSun" w:cs="SimSun" w:hint="eastAsia"/>
        </w:rPr>
        <w:t>可通过二维码、读卡器或芯片进行扩展</w:t>
      </w:r>
      <w:r w:rsidRPr="00D71EDB">
        <w:rPr>
          <w:rFonts w:ascii="SimSun" w:eastAsia="SimSun" w:hAnsi="SimSun" w:cs="SimSun" w:hint="eastAsia"/>
          <w:lang w:val="de-CH"/>
        </w:rPr>
        <w:t>，</w:t>
      </w:r>
      <w:r w:rsidRPr="00D8337F">
        <w:rPr>
          <w:rFonts w:ascii="SimSun" w:eastAsia="SimSun" w:hAnsi="SimSun" w:cs="SimSun" w:hint="eastAsia"/>
        </w:rPr>
        <w:t>可选择</w:t>
      </w:r>
      <w:proofErr w:type="spellEnd"/>
      <w:r w:rsidR="00BF761E">
        <w:rPr>
          <w:rFonts w:ascii="SimSun" w:eastAsia="SimSun" w:hAnsi="SimSun" w:cs="SimSun" w:hint="eastAsia"/>
          <w:lang w:eastAsia="zh-CN"/>
        </w:rPr>
        <w:t>功能多</w:t>
      </w:r>
      <w:r w:rsidRPr="00D71EDB">
        <w:rPr>
          <w:rFonts w:ascii="SimSun" w:eastAsia="SimSun" w:hAnsi="SimSun" w:cs="SimSun" w:hint="eastAsia"/>
          <w:lang w:val="de-CH"/>
        </w:rPr>
        <w:t>，</w:t>
      </w:r>
      <w:r w:rsidR="00752F15">
        <w:rPr>
          <w:rFonts w:ascii="SimSun" w:eastAsia="SimSun" w:hAnsi="SimSun" w:cs="SimSun" w:hint="eastAsia"/>
          <w:lang w:eastAsia="zh-CN"/>
        </w:rPr>
        <w:t>可读取</w:t>
      </w:r>
      <w:proofErr w:type="spellStart"/>
      <w:r w:rsidRPr="00D8337F">
        <w:rPr>
          <w:rFonts w:ascii="SimSun" w:eastAsia="SimSun" w:hAnsi="SimSun" w:cs="SimSun" w:hint="eastAsia"/>
        </w:rPr>
        <w:t>混凝土生产文件</w:t>
      </w:r>
      <w:proofErr w:type="spellEnd"/>
      <w:r w:rsidRPr="00D8337F">
        <w:rPr>
          <w:rFonts w:ascii="SimSun" w:eastAsia="SimSun" w:hAnsi="SimSun" w:cs="SimSun" w:hint="eastAsia"/>
        </w:rPr>
        <w:t>。</w:t>
      </w:r>
    </w:p>
    <w:p w14:paraId="553C54A2" w14:textId="77777777" w:rsidR="00D8337F" w:rsidRPr="00D71EDB" w:rsidRDefault="00D8337F" w:rsidP="0067629A">
      <w:pPr>
        <w:spacing w:line="360" w:lineRule="auto"/>
        <w:rPr>
          <w:rFonts w:cs="Arial"/>
          <w:lang w:val="de-CH"/>
        </w:rPr>
      </w:pPr>
    </w:p>
    <w:p w14:paraId="1D080900" w14:textId="31971F64" w:rsidR="00D8337F" w:rsidRPr="00D71EDB" w:rsidRDefault="00D8337F" w:rsidP="0067629A">
      <w:pPr>
        <w:spacing w:line="360" w:lineRule="auto"/>
        <w:rPr>
          <w:rFonts w:ascii="SimSun" w:eastAsia="SimSun" w:hAnsi="SimSun" w:cs="SimSun"/>
          <w:lang w:val="de-CH"/>
        </w:rPr>
      </w:pPr>
      <w:r w:rsidRPr="00D71EDB">
        <w:rPr>
          <w:rFonts w:cs="Arial"/>
          <w:lang w:val="de-CH"/>
        </w:rPr>
        <w:t>CEM 60 S Elba</w:t>
      </w:r>
      <w:r w:rsidRPr="00D8337F">
        <w:rPr>
          <w:rFonts w:ascii="SimSun" w:eastAsia="SimSun" w:hAnsi="SimSun" w:cs="SimSun" w:hint="eastAsia"/>
        </w:rPr>
        <w:t>实验室搅拌器是每个开发高要求混凝土的混凝土技术专家的必备设备。该设备可用于从再生混凝土到</w:t>
      </w:r>
      <w:r w:rsidRPr="00D71EDB">
        <w:rPr>
          <w:rFonts w:cs="Arial"/>
          <w:lang w:val="de-CH"/>
        </w:rPr>
        <w:t>SCC</w:t>
      </w:r>
      <w:r w:rsidRPr="00D8337F">
        <w:rPr>
          <w:rFonts w:ascii="SimSun" w:eastAsia="SimSun" w:hAnsi="SimSun" w:cs="SimSun" w:hint="eastAsia"/>
        </w:rPr>
        <w:t>、</w:t>
      </w:r>
      <w:r w:rsidRPr="00D71EDB">
        <w:rPr>
          <w:rFonts w:cs="Arial"/>
          <w:lang w:val="de-CH"/>
        </w:rPr>
        <w:t>UHPC</w:t>
      </w:r>
      <w:r w:rsidRPr="00D8337F">
        <w:rPr>
          <w:rFonts w:ascii="SimSun" w:eastAsia="SimSun" w:hAnsi="SimSun" w:cs="SimSun" w:hint="eastAsia"/>
        </w:rPr>
        <w:t>和其他特殊材料。</w:t>
      </w:r>
      <w:r w:rsidRPr="007E6C32">
        <w:rPr>
          <w:rFonts w:cs="Arial"/>
          <w:lang w:val="de-CH"/>
        </w:rPr>
        <w:t>CEM 60 S</w:t>
      </w:r>
      <w:r w:rsidRPr="00D8337F">
        <w:rPr>
          <w:rFonts w:ascii="SimSun" w:eastAsia="SimSun" w:hAnsi="SimSun" w:cs="SimSun" w:hint="eastAsia"/>
        </w:rPr>
        <w:t>具有</w:t>
      </w:r>
      <w:r w:rsidRPr="007E6C32">
        <w:rPr>
          <w:rFonts w:cs="Arial"/>
          <w:lang w:val="de-CH"/>
        </w:rPr>
        <w:t>60</w:t>
      </w:r>
      <w:r w:rsidRPr="00D8337F">
        <w:rPr>
          <w:rFonts w:ascii="SimSun" w:eastAsia="SimSun" w:hAnsi="SimSun" w:cs="SimSun" w:hint="eastAsia"/>
        </w:rPr>
        <w:t>升的可用容量和一个集成的变频器</w:t>
      </w:r>
      <w:r w:rsidRPr="007E6C32">
        <w:rPr>
          <w:rFonts w:ascii="SimSun" w:eastAsia="SimSun" w:hAnsi="SimSun" w:cs="SimSun" w:hint="eastAsia"/>
          <w:lang w:val="de-CH"/>
        </w:rPr>
        <w:t>，</w:t>
      </w:r>
      <w:r w:rsidRPr="00D8337F">
        <w:rPr>
          <w:rFonts w:ascii="SimSun" w:eastAsia="SimSun" w:hAnsi="SimSun" w:cs="SimSun" w:hint="eastAsia"/>
        </w:rPr>
        <w:t>用于可变的</w:t>
      </w:r>
      <w:r w:rsidR="00D6545F">
        <w:rPr>
          <w:rFonts w:ascii="SimSun" w:eastAsia="SimSun" w:hAnsi="SimSun" w:cs="SimSun" w:hint="eastAsia"/>
          <w:lang w:eastAsia="zh-CN"/>
        </w:rPr>
        <w:t>搅拌器</w:t>
      </w:r>
      <w:proofErr w:type="spellStart"/>
      <w:r w:rsidRPr="00D8337F">
        <w:rPr>
          <w:rFonts w:ascii="SimSun" w:eastAsia="SimSun" w:hAnsi="SimSun" w:cs="SimSun" w:hint="eastAsia"/>
        </w:rPr>
        <w:t>速度</w:t>
      </w:r>
      <w:r w:rsidRPr="007E6C32">
        <w:rPr>
          <w:rFonts w:ascii="SimSun" w:eastAsia="SimSun" w:hAnsi="SimSun" w:cs="SimSun" w:hint="eastAsia"/>
          <w:lang w:val="de-CH"/>
        </w:rPr>
        <w:t>，</w:t>
      </w:r>
      <w:r w:rsidRPr="00D8337F">
        <w:rPr>
          <w:rFonts w:ascii="SimSun" w:eastAsia="SimSun" w:hAnsi="SimSun" w:cs="SimSun" w:hint="eastAsia"/>
        </w:rPr>
        <w:t>是实验室、测试和开发应用的正确</w:t>
      </w:r>
      <w:proofErr w:type="spellEnd"/>
      <w:r w:rsidR="00D20B35">
        <w:rPr>
          <w:rFonts w:ascii="SimSun" w:eastAsia="SimSun" w:hAnsi="SimSun" w:cs="SimSun" w:hint="eastAsia"/>
          <w:lang w:eastAsia="zh-CN"/>
        </w:rPr>
        <w:t>搅拌器</w:t>
      </w:r>
      <w:r w:rsidRPr="00D8337F">
        <w:rPr>
          <w:rFonts w:ascii="SimSun" w:eastAsia="SimSun" w:hAnsi="SimSun" w:cs="SimSun" w:hint="eastAsia"/>
        </w:rPr>
        <w:t>。</w:t>
      </w:r>
      <w:proofErr w:type="spellStart"/>
      <w:r w:rsidRPr="00D8337F">
        <w:rPr>
          <w:rFonts w:ascii="SimSun" w:eastAsia="SimSun" w:hAnsi="SimSun" w:cs="SimSun" w:hint="eastAsia"/>
        </w:rPr>
        <w:t>附带的大尺寸工业滚</w:t>
      </w:r>
      <w:proofErr w:type="spellEnd"/>
      <w:r w:rsidR="0072056D">
        <w:rPr>
          <w:rFonts w:ascii="SimSun" w:eastAsia="SimSun" w:hAnsi="SimSun" w:cs="SimSun" w:hint="eastAsia"/>
          <w:lang w:eastAsia="zh-CN"/>
        </w:rPr>
        <w:t>轮</w:t>
      </w:r>
      <w:proofErr w:type="spellStart"/>
      <w:r w:rsidRPr="00D8337F">
        <w:rPr>
          <w:rFonts w:ascii="SimSun" w:eastAsia="SimSun" w:hAnsi="SimSun" w:cs="SimSun" w:hint="eastAsia"/>
        </w:rPr>
        <w:t>使设备</w:t>
      </w:r>
      <w:proofErr w:type="spellEnd"/>
      <w:r w:rsidR="0072056D">
        <w:rPr>
          <w:rFonts w:ascii="SimSun" w:eastAsia="SimSun" w:hAnsi="SimSun" w:cs="SimSun" w:hint="eastAsia"/>
          <w:lang w:eastAsia="zh-CN"/>
        </w:rPr>
        <w:t>运输更方便</w:t>
      </w:r>
      <w:r w:rsidRPr="00D8337F">
        <w:rPr>
          <w:rFonts w:ascii="SimSun" w:eastAsia="SimSun" w:hAnsi="SimSun" w:cs="SimSun" w:hint="eastAsia"/>
        </w:rPr>
        <w:t>。</w:t>
      </w:r>
    </w:p>
    <w:p w14:paraId="3E21056F" w14:textId="77777777" w:rsidR="00D8337F" w:rsidRPr="00D71EDB" w:rsidRDefault="00D8337F" w:rsidP="0067629A">
      <w:pPr>
        <w:spacing w:line="360" w:lineRule="auto"/>
        <w:rPr>
          <w:rFonts w:cs="Arial"/>
          <w:lang w:val="de-CH"/>
        </w:rPr>
      </w:pPr>
    </w:p>
    <w:p w14:paraId="1C1888DC" w14:textId="69ED519D" w:rsidR="00D04BDB" w:rsidRPr="00D71EDB" w:rsidRDefault="00D04BDB" w:rsidP="0067629A">
      <w:pPr>
        <w:spacing w:line="360" w:lineRule="auto"/>
        <w:rPr>
          <w:rFonts w:cs="Arial"/>
          <w:b/>
          <w:lang w:val="de-CH"/>
        </w:rPr>
      </w:pPr>
      <w:proofErr w:type="spellStart"/>
      <w:r w:rsidRPr="00D04BDB">
        <w:rPr>
          <w:rFonts w:ascii="SimSun" w:eastAsia="SimSun" w:hAnsi="SimSun" w:cs="SimSun" w:hint="eastAsia"/>
          <w:b/>
        </w:rPr>
        <w:t>轻型压实设备</w:t>
      </w:r>
      <w:proofErr w:type="spellEnd"/>
    </w:p>
    <w:p w14:paraId="05EDAC0A" w14:textId="23FBBC60" w:rsidR="00D04BDB" w:rsidRPr="00D71EDB" w:rsidRDefault="00D04BDB" w:rsidP="0067629A">
      <w:pPr>
        <w:spacing w:line="360" w:lineRule="auto"/>
        <w:rPr>
          <w:rFonts w:cs="Arial"/>
          <w:lang w:val="de-CH"/>
        </w:rPr>
      </w:pPr>
      <w:r w:rsidRPr="00D04BDB">
        <w:rPr>
          <w:rFonts w:ascii="SimSun" w:eastAsia="SimSun" w:hAnsi="SimSun" w:cs="SimSun" w:hint="eastAsia"/>
        </w:rPr>
        <w:t>安</w:t>
      </w:r>
      <w:r w:rsidR="00145BEA">
        <w:rPr>
          <w:rFonts w:ascii="SimSun" w:eastAsia="SimSun" w:hAnsi="SimSun" w:cs="SimSun" w:hint="eastAsia"/>
          <w:lang w:eastAsia="zh-CN"/>
        </w:rPr>
        <w:t>迈展台将</w:t>
      </w:r>
      <w:r w:rsidR="00F42A24">
        <w:rPr>
          <w:rFonts w:ascii="SimSun" w:eastAsia="SimSun" w:hAnsi="SimSun" w:cs="SimSun" w:hint="eastAsia"/>
          <w:lang w:eastAsia="zh-CN"/>
        </w:rPr>
        <w:t>向您展示各种轻型设计</w:t>
      </w:r>
      <w:r w:rsidRPr="00D04BDB">
        <w:rPr>
          <w:rFonts w:ascii="SimSun" w:eastAsia="SimSun" w:hAnsi="SimSun" w:cs="SimSun" w:hint="eastAsia"/>
        </w:rPr>
        <w:t>。</w:t>
      </w:r>
      <w:proofErr w:type="spellStart"/>
      <w:r w:rsidRPr="00D04BDB">
        <w:rPr>
          <w:rFonts w:ascii="SimSun" w:eastAsia="SimSun" w:hAnsi="SimSun" w:cs="SimSun" w:hint="eastAsia"/>
        </w:rPr>
        <w:t>这些产品被称为</w:t>
      </w:r>
      <w:proofErr w:type="spellEnd"/>
      <w:r w:rsidRPr="00D71EDB">
        <w:rPr>
          <w:rFonts w:cs="Arial"/>
          <w:lang w:val="de-CH"/>
        </w:rPr>
        <w:t xml:space="preserve"> "</w:t>
      </w:r>
      <w:proofErr w:type="spellStart"/>
      <w:r w:rsidRPr="00D04BDB">
        <w:rPr>
          <w:rFonts w:ascii="SimSun" w:eastAsia="SimSun" w:hAnsi="SimSun" w:cs="SimSun" w:hint="eastAsia"/>
        </w:rPr>
        <w:t>轻量级冠军</w:t>
      </w:r>
      <w:proofErr w:type="spellEnd"/>
      <w:r w:rsidRPr="00D71EDB">
        <w:rPr>
          <w:rFonts w:cs="Arial"/>
          <w:lang w:val="de-CH"/>
        </w:rPr>
        <w:t>"</w:t>
      </w:r>
      <w:r w:rsidRPr="00D71EDB">
        <w:rPr>
          <w:rFonts w:ascii="SimSun" w:eastAsia="SimSun" w:hAnsi="SimSun" w:cs="SimSun" w:hint="eastAsia"/>
          <w:lang w:val="de-CH"/>
        </w:rPr>
        <w:t>，</w:t>
      </w:r>
      <w:proofErr w:type="spellStart"/>
      <w:r w:rsidRPr="00D04BDB">
        <w:rPr>
          <w:rFonts w:ascii="SimSun" w:eastAsia="SimSun" w:hAnsi="SimSun" w:cs="SimSun" w:hint="eastAsia"/>
        </w:rPr>
        <w:t>因为它们的压实力很强</w:t>
      </w:r>
      <w:proofErr w:type="spellEnd"/>
      <w:r w:rsidRPr="00D71EDB">
        <w:rPr>
          <w:rFonts w:ascii="SimSun" w:eastAsia="SimSun" w:hAnsi="SimSun" w:cs="SimSun" w:hint="eastAsia"/>
          <w:lang w:val="de-CH"/>
        </w:rPr>
        <w:t>，</w:t>
      </w:r>
      <w:r w:rsidR="00F42A24">
        <w:rPr>
          <w:rFonts w:ascii="SimSun" w:eastAsia="SimSun" w:hAnsi="SimSun" w:cs="SimSun" w:hint="eastAsia"/>
          <w:lang w:eastAsia="zh-CN"/>
        </w:rPr>
        <w:t>可</w:t>
      </w:r>
      <w:proofErr w:type="spellStart"/>
      <w:r w:rsidRPr="00D04BDB">
        <w:rPr>
          <w:rFonts w:ascii="SimSun" w:eastAsia="SimSun" w:hAnsi="SimSun" w:cs="SimSun" w:hint="eastAsia"/>
        </w:rPr>
        <w:t>在最恶劣的工作环境中工作</w:t>
      </w:r>
      <w:proofErr w:type="spellEnd"/>
      <w:r w:rsidRPr="00D04BDB">
        <w:rPr>
          <w:rFonts w:ascii="SimSun" w:eastAsia="SimSun" w:hAnsi="SimSun" w:cs="SimSun" w:hint="eastAsia"/>
        </w:rPr>
        <w:t>。</w:t>
      </w:r>
    </w:p>
    <w:p w14:paraId="561F3A4D" w14:textId="77777777" w:rsidR="0067629A" w:rsidRPr="00D71EDB" w:rsidRDefault="0067629A" w:rsidP="0067629A">
      <w:pPr>
        <w:spacing w:line="360" w:lineRule="auto"/>
        <w:rPr>
          <w:rFonts w:cs="Arial"/>
          <w:lang w:val="de-CH"/>
        </w:rPr>
      </w:pPr>
    </w:p>
    <w:p w14:paraId="03F0DFA9" w14:textId="0F46D100" w:rsidR="0067629A" w:rsidRPr="00D71EDB" w:rsidRDefault="00D04BDB" w:rsidP="0067629A">
      <w:pPr>
        <w:spacing w:line="360" w:lineRule="auto"/>
        <w:rPr>
          <w:rFonts w:ascii="SimSun" w:eastAsia="SimSun" w:hAnsi="SimSun" w:cs="SimSun"/>
          <w:lang w:val="de-CH"/>
        </w:rPr>
      </w:pPr>
      <w:proofErr w:type="spellStart"/>
      <w:r w:rsidRPr="00D04BDB">
        <w:rPr>
          <w:rFonts w:ascii="SimSun" w:eastAsia="SimSun" w:hAnsi="SimSun" w:cs="SimSun" w:hint="eastAsia"/>
        </w:rPr>
        <w:t>所有机器的共同点是</w:t>
      </w:r>
      <w:r w:rsidR="00CD4EFD" w:rsidRPr="00D04BDB">
        <w:rPr>
          <w:rFonts w:ascii="SimSun" w:eastAsia="SimSun" w:hAnsi="SimSun" w:cs="SimSun" w:hint="eastAsia"/>
        </w:rPr>
        <w:t>手柄</w:t>
      </w:r>
      <w:r w:rsidRPr="00D04BDB">
        <w:rPr>
          <w:rFonts w:ascii="SimSun" w:eastAsia="SimSun" w:hAnsi="SimSun" w:cs="SimSun" w:hint="eastAsia"/>
        </w:rPr>
        <w:t>振动</w:t>
      </w:r>
      <w:proofErr w:type="spellEnd"/>
      <w:r w:rsidR="0051463E">
        <w:rPr>
          <w:rFonts w:ascii="SimSun" w:eastAsia="SimSun" w:hAnsi="SimSun" w:cs="SimSun" w:hint="eastAsia"/>
          <w:lang w:eastAsia="zh-CN"/>
        </w:rPr>
        <w:t>低</w:t>
      </w:r>
      <w:r w:rsidRPr="00D04BDB">
        <w:rPr>
          <w:rFonts w:ascii="SimSun" w:eastAsia="SimSun" w:hAnsi="SimSun" w:cs="SimSun" w:hint="eastAsia"/>
        </w:rPr>
        <w:t>、</w:t>
      </w:r>
      <w:proofErr w:type="spellStart"/>
      <w:r w:rsidR="00CD4EFD" w:rsidRPr="00D04BDB">
        <w:rPr>
          <w:rFonts w:ascii="SimSun" w:eastAsia="SimSun" w:hAnsi="SimSun" w:cs="SimSun" w:hint="eastAsia"/>
        </w:rPr>
        <w:t>操作</w:t>
      </w:r>
      <w:r w:rsidRPr="00D04BDB">
        <w:rPr>
          <w:rFonts w:ascii="SimSun" w:eastAsia="SimSun" w:hAnsi="SimSun" w:cs="SimSun" w:hint="eastAsia"/>
        </w:rPr>
        <w:t>直观、无故障控制和最小的维护需求</w:t>
      </w:r>
      <w:proofErr w:type="spellEnd"/>
      <w:r w:rsidRPr="00D04BDB">
        <w:rPr>
          <w:rFonts w:ascii="SimSun" w:eastAsia="SimSun" w:hAnsi="SimSun" w:cs="SimSun" w:hint="eastAsia"/>
        </w:rPr>
        <w:t>。</w:t>
      </w:r>
    </w:p>
    <w:p w14:paraId="788F77EC" w14:textId="77777777" w:rsidR="00D04BDB" w:rsidRPr="00D71EDB" w:rsidRDefault="00D04BDB" w:rsidP="0067629A">
      <w:pPr>
        <w:spacing w:line="360" w:lineRule="auto"/>
        <w:rPr>
          <w:rFonts w:cs="Arial"/>
          <w:lang w:val="de-CH"/>
        </w:rPr>
      </w:pPr>
    </w:p>
    <w:p w14:paraId="6B9E966E" w14:textId="2DB90E9D" w:rsidR="0067629A" w:rsidRPr="00D71EDB" w:rsidRDefault="00B85DD8" w:rsidP="0067629A">
      <w:pPr>
        <w:spacing w:line="360" w:lineRule="auto"/>
        <w:rPr>
          <w:rFonts w:cs="Arial"/>
          <w:lang w:val="de-CH"/>
        </w:rPr>
      </w:pPr>
      <w:proofErr w:type="spellStart"/>
      <w:r w:rsidRPr="00B85DD8">
        <w:rPr>
          <w:rFonts w:ascii="SimSun" w:eastAsia="SimSun" w:hAnsi="SimSun" w:cs="SimSun" w:hint="eastAsia"/>
        </w:rPr>
        <w:t>新的三维驱动压路机入围了宝马创新奖的评选</w:t>
      </w:r>
      <w:proofErr w:type="spellEnd"/>
      <w:r w:rsidRPr="00B85DD8">
        <w:rPr>
          <w:rFonts w:ascii="SimSun" w:eastAsia="SimSun" w:hAnsi="SimSun" w:cs="SimSun" w:hint="eastAsia"/>
        </w:rPr>
        <w:t>。</w:t>
      </w:r>
      <w:r w:rsidRPr="00D71EDB">
        <w:rPr>
          <w:rFonts w:cs="Arial"/>
          <w:lang w:val="de-CH"/>
        </w:rPr>
        <w:t xml:space="preserve"> </w:t>
      </w:r>
      <w:proofErr w:type="spellStart"/>
      <w:r w:rsidRPr="00B85DD8">
        <w:rPr>
          <w:rFonts w:ascii="SimSun" w:eastAsia="SimSun" w:hAnsi="SimSun" w:cs="SimSun" w:hint="eastAsia"/>
        </w:rPr>
        <w:t>它是市场上第一台可以走弧线、转圈或就地转向的振动板</w:t>
      </w:r>
      <w:proofErr w:type="spellEnd"/>
      <w:r w:rsidRPr="00B85DD8">
        <w:rPr>
          <w:rFonts w:ascii="SimSun" w:eastAsia="SimSun" w:hAnsi="SimSun" w:cs="SimSun" w:hint="eastAsia"/>
        </w:rPr>
        <w:t>。</w:t>
      </w:r>
    </w:p>
    <w:p w14:paraId="3DFDEC74" w14:textId="3F59B924" w:rsidR="0067629A" w:rsidRPr="00D71EDB" w:rsidRDefault="0067629A" w:rsidP="0067629A">
      <w:pPr>
        <w:spacing w:line="360" w:lineRule="auto"/>
        <w:rPr>
          <w:rFonts w:cs="Arial"/>
          <w:lang w:val="de-CH"/>
        </w:rPr>
      </w:pPr>
      <w:r w:rsidRPr="00D71EDB">
        <w:rPr>
          <w:rFonts w:cs="Arial"/>
          <w:lang w:val="de-CH"/>
        </w:rPr>
        <w:t xml:space="preserve"> </w:t>
      </w:r>
    </w:p>
    <w:p w14:paraId="5164E698" w14:textId="5B420672" w:rsidR="0067629A" w:rsidRPr="00D71EDB" w:rsidRDefault="00E81217" w:rsidP="0067629A">
      <w:pPr>
        <w:spacing w:line="360" w:lineRule="auto"/>
        <w:rPr>
          <w:rFonts w:ascii="SimSun" w:eastAsia="SimSun" w:hAnsi="SimSun" w:cs="SimSun"/>
          <w:lang w:val="de-CH"/>
        </w:rPr>
      </w:pPr>
      <w:proofErr w:type="spellStart"/>
      <w:r w:rsidRPr="00E81217">
        <w:rPr>
          <w:rFonts w:ascii="SimSun" w:eastAsia="SimSun" w:hAnsi="SimSun" w:cs="SimSun" w:hint="eastAsia"/>
        </w:rPr>
        <w:t>轴的数量增加了一倍</w:t>
      </w:r>
      <w:r w:rsidRPr="00D71EDB">
        <w:rPr>
          <w:rFonts w:ascii="SimSun" w:eastAsia="SimSun" w:hAnsi="SimSun" w:cs="SimSun" w:hint="eastAsia"/>
          <w:lang w:val="de-CH"/>
        </w:rPr>
        <w:t>，</w:t>
      </w:r>
      <w:r w:rsidRPr="00E81217">
        <w:rPr>
          <w:rFonts w:ascii="SimSun" w:eastAsia="SimSun" w:hAnsi="SimSun" w:cs="SimSun" w:hint="eastAsia"/>
        </w:rPr>
        <w:t>从两个到四个</w:t>
      </w:r>
      <w:proofErr w:type="spellEnd"/>
      <w:r w:rsidR="001B70C5" w:rsidRPr="00D71EDB">
        <w:rPr>
          <w:rFonts w:ascii="SimSun" w:eastAsia="SimSun" w:hAnsi="SimSun" w:cs="SimSun" w:hint="eastAsia"/>
          <w:lang w:val="de-CH" w:eastAsia="zh-CN"/>
        </w:rPr>
        <w:t>，</w:t>
      </w:r>
      <w:r w:rsidR="001B70C5">
        <w:rPr>
          <w:rFonts w:ascii="SimSun" w:eastAsia="SimSun" w:hAnsi="SimSun" w:cs="SimSun" w:hint="eastAsia"/>
          <w:lang w:eastAsia="zh-CN"/>
        </w:rPr>
        <w:t>排成</w:t>
      </w:r>
      <w:r w:rsidR="001B70C5" w:rsidRPr="00D71EDB">
        <w:rPr>
          <w:rFonts w:ascii="SimSun" w:eastAsia="SimSun" w:hAnsi="SimSun" w:cs="SimSun" w:hint="eastAsia"/>
          <w:lang w:val="de-CH" w:eastAsia="zh-CN"/>
        </w:rPr>
        <w:t>X</w:t>
      </w:r>
      <w:r w:rsidR="001B70C5">
        <w:rPr>
          <w:rFonts w:ascii="SimSun" w:eastAsia="SimSun" w:hAnsi="SimSun" w:cs="SimSun" w:hint="eastAsia"/>
          <w:lang w:eastAsia="zh-CN"/>
        </w:rPr>
        <w:t>型</w:t>
      </w:r>
      <w:r w:rsidRPr="00E81217">
        <w:rPr>
          <w:rFonts w:ascii="SimSun" w:eastAsia="SimSun" w:hAnsi="SimSun" w:cs="SimSun" w:hint="eastAsia"/>
        </w:rPr>
        <w:t>。</w:t>
      </w:r>
    </w:p>
    <w:p w14:paraId="2904C203" w14:textId="77777777" w:rsidR="00E81217" w:rsidRPr="00D71EDB" w:rsidRDefault="00E81217" w:rsidP="0067629A">
      <w:pPr>
        <w:spacing w:line="360" w:lineRule="auto"/>
        <w:rPr>
          <w:rFonts w:cs="Arial"/>
          <w:lang w:val="de-CH"/>
        </w:rPr>
      </w:pPr>
    </w:p>
    <w:p w14:paraId="670E339F" w14:textId="5FA09F32" w:rsidR="00493631" w:rsidRPr="00D71EDB" w:rsidRDefault="00493631" w:rsidP="0067629A">
      <w:pPr>
        <w:spacing w:line="360" w:lineRule="auto"/>
        <w:rPr>
          <w:rFonts w:cs="Arial"/>
          <w:lang w:val="de-CH"/>
        </w:rPr>
      </w:pPr>
      <w:proofErr w:type="spellStart"/>
      <w:r w:rsidRPr="00493631">
        <w:rPr>
          <w:rFonts w:ascii="SimSun" w:eastAsia="SimSun" w:hAnsi="SimSun" w:cs="SimSun" w:hint="eastAsia"/>
        </w:rPr>
        <w:lastRenderedPageBreak/>
        <w:t>该压路机采用电子驱动</w:t>
      </w:r>
      <w:r w:rsidRPr="00D71EDB">
        <w:rPr>
          <w:rFonts w:ascii="SimSun" w:eastAsia="SimSun" w:hAnsi="SimSun" w:cs="SimSun" w:hint="eastAsia"/>
          <w:lang w:val="de-CH"/>
        </w:rPr>
        <w:t>，</w:t>
      </w:r>
      <w:r w:rsidRPr="00493631">
        <w:rPr>
          <w:rFonts w:ascii="SimSun" w:eastAsia="SimSun" w:hAnsi="SimSun" w:cs="SimSun" w:hint="eastAsia"/>
        </w:rPr>
        <w:t>具有可持续性。低重心和电子控制系统使操作变得简单</w:t>
      </w:r>
      <w:proofErr w:type="spellEnd"/>
      <w:r w:rsidRPr="00493631">
        <w:rPr>
          <w:rFonts w:ascii="SimSun" w:eastAsia="SimSun" w:hAnsi="SimSun" w:cs="SimSun" w:hint="eastAsia"/>
        </w:rPr>
        <w:t>。</w:t>
      </w:r>
    </w:p>
    <w:p w14:paraId="44A49950" w14:textId="77777777" w:rsidR="0067629A" w:rsidRPr="00D71EDB" w:rsidRDefault="0067629A" w:rsidP="0067629A">
      <w:pPr>
        <w:spacing w:line="360" w:lineRule="auto"/>
        <w:rPr>
          <w:rFonts w:cs="Arial"/>
          <w:lang w:val="de-CH"/>
        </w:rPr>
      </w:pPr>
    </w:p>
    <w:p w14:paraId="625278E3" w14:textId="56E86C2F" w:rsidR="00493631" w:rsidRPr="00D71EDB" w:rsidRDefault="00493631" w:rsidP="0067629A">
      <w:pPr>
        <w:spacing w:line="360" w:lineRule="auto"/>
        <w:rPr>
          <w:rFonts w:cs="Arial"/>
          <w:lang w:val="de-CH"/>
        </w:rPr>
      </w:pPr>
      <w:proofErr w:type="spellStart"/>
      <w:r w:rsidRPr="00493631">
        <w:rPr>
          <w:rFonts w:ascii="SimSun" w:eastAsia="SimSun" w:hAnsi="SimSun" w:cs="SimSun" w:hint="eastAsia"/>
        </w:rPr>
        <w:t>安迈夯实机具有业内最佳的前向运动性能</w:t>
      </w:r>
      <w:r w:rsidRPr="00D71EDB">
        <w:rPr>
          <w:rFonts w:ascii="SimSun" w:eastAsia="SimSun" w:hAnsi="SimSun" w:cs="SimSun" w:hint="eastAsia"/>
          <w:lang w:val="de-CH"/>
        </w:rPr>
        <w:t>，</w:t>
      </w:r>
      <w:r w:rsidRPr="00493631">
        <w:rPr>
          <w:rFonts w:ascii="SimSun" w:eastAsia="SimSun" w:hAnsi="SimSun" w:cs="SimSun" w:hint="eastAsia"/>
        </w:rPr>
        <w:t>帮助所有应用的承包商高效工作。夯实机易于使用</w:t>
      </w:r>
      <w:r w:rsidRPr="00D71EDB">
        <w:rPr>
          <w:rFonts w:ascii="SimSun" w:eastAsia="SimSun" w:hAnsi="SimSun" w:cs="SimSun" w:hint="eastAsia"/>
          <w:lang w:val="de-CH"/>
        </w:rPr>
        <w:t>，</w:t>
      </w:r>
      <w:r w:rsidRPr="00493631">
        <w:rPr>
          <w:rFonts w:ascii="SimSun" w:eastAsia="SimSun" w:hAnsi="SimSun" w:cs="SimSun" w:hint="eastAsia"/>
        </w:rPr>
        <w:t>因此各种经验水平的操作人员都能</w:t>
      </w:r>
      <w:proofErr w:type="spellEnd"/>
      <w:r w:rsidR="001B531C">
        <w:rPr>
          <w:rFonts w:ascii="SimSun" w:eastAsia="SimSun" w:hAnsi="SimSun" w:cs="SimSun" w:hint="eastAsia"/>
          <w:lang w:eastAsia="zh-CN"/>
        </w:rPr>
        <w:t>高效操作</w:t>
      </w:r>
      <w:r w:rsidR="001B531C" w:rsidRPr="00D71EDB">
        <w:rPr>
          <w:rFonts w:ascii="SimSun" w:eastAsia="SimSun" w:hAnsi="SimSun" w:cs="SimSun" w:hint="eastAsia"/>
          <w:lang w:val="de-CH" w:eastAsia="zh-CN"/>
        </w:rPr>
        <w:t>，</w:t>
      </w:r>
      <w:r w:rsidR="008074C7">
        <w:rPr>
          <w:rFonts w:ascii="SimSun" w:eastAsia="SimSun" w:hAnsi="SimSun" w:cs="SimSun" w:hint="eastAsia"/>
          <w:lang w:eastAsia="zh-CN"/>
        </w:rPr>
        <w:t>降低</w:t>
      </w:r>
      <w:proofErr w:type="spellStart"/>
      <w:r w:rsidR="008E1CED" w:rsidRPr="00493631">
        <w:rPr>
          <w:rFonts w:ascii="SimSun" w:eastAsia="SimSun" w:hAnsi="SimSun" w:cs="SimSun" w:hint="eastAsia"/>
        </w:rPr>
        <w:t>了手柄</w:t>
      </w:r>
      <w:r w:rsidRPr="00493631">
        <w:rPr>
          <w:rFonts w:ascii="SimSun" w:eastAsia="SimSun" w:hAnsi="SimSun" w:cs="SimSun" w:hint="eastAsia"/>
        </w:rPr>
        <w:t>振动</w:t>
      </w:r>
      <w:proofErr w:type="spellEnd"/>
      <w:r w:rsidR="008074C7">
        <w:rPr>
          <w:rFonts w:ascii="SimSun" w:eastAsia="SimSun" w:hAnsi="SimSun" w:cs="SimSun" w:hint="eastAsia"/>
          <w:lang w:eastAsia="zh-CN"/>
        </w:rPr>
        <w:t>频率</w:t>
      </w:r>
      <w:r w:rsidRPr="00D71EDB">
        <w:rPr>
          <w:rFonts w:ascii="SimSun" w:eastAsia="SimSun" w:hAnsi="SimSun" w:cs="SimSun" w:hint="eastAsia"/>
          <w:lang w:val="de-CH"/>
        </w:rPr>
        <w:t>，</w:t>
      </w:r>
      <w:r w:rsidR="008E1CED">
        <w:rPr>
          <w:rFonts w:ascii="SimSun" w:eastAsia="SimSun" w:hAnsi="SimSun" w:cs="SimSun" w:hint="eastAsia"/>
          <w:lang w:eastAsia="zh-CN"/>
        </w:rPr>
        <w:t>增</w:t>
      </w:r>
      <w:r w:rsidR="00827DBD">
        <w:rPr>
          <w:rFonts w:ascii="SimSun" w:eastAsia="SimSun" w:hAnsi="SimSun" w:cs="SimSun" w:hint="eastAsia"/>
          <w:lang w:eastAsia="zh-CN"/>
        </w:rPr>
        <w:t>强</w:t>
      </w:r>
      <w:r w:rsidR="008E1CED">
        <w:rPr>
          <w:rFonts w:ascii="SimSun" w:eastAsia="SimSun" w:hAnsi="SimSun" w:cs="SimSun" w:hint="eastAsia"/>
          <w:lang w:eastAsia="zh-CN"/>
        </w:rPr>
        <w:t>了操作舒适性</w:t>
      </w:r>
      <w:r w:rsidRPr="00493631">
        <w:rPr>
          <w:rFonts w:ascii="SimSun" w:eastAsia="SimSun" w:hAnsi="SimSun" w:cs="SimSun" w:hint="eastAsia"/>
        </w:rPr>
        <w:t>。</w:t>
      </w:r>
    </w:p>
    <w:p w14:paraId="5F2441AD" w14:textId="77777777" w:rsidR="0067629A" w:rsidRPr="00D71EDB" w:rsidRDefault="0067629A" w:rsidP="0067629A">
      <w:pPr>
        <w:spacing w:line="360" w:lineRule="auto"/>
        <w:rPr>
          <w:rFonts w:eastAsiaTheme="minorEastAsia" w:cs="Arial"/>
          <w:lang w:val="de-CH" w:eastAsia="zh-CN"/>
        </w:rPr>
      </w:pPr>
    </w:p>
    <w:p w14:paraId="31FDD2A0" w14:textId="3902D073" w:rsidR="0067629A" w:rsidRPr="00D71EDB" w:rsidRDefault="00DB4648" w:rsidP="0067629A">
      <w:pPr>
        <w:spacing w:line="360" w:lineRule="auto"/>
        <w:rPr>
          <w:rFonts w:ascii="SimSun" w:eastAsia="SimSun" w:hAnsi="SimSun" w:cs="SimSun"/>
          <w:lang w:val="de-CH"/>
        </w:rPr>
      </w:pPr>
      <w:r w:rsidRPr="00DB4648">
        <w:rPr>
          <w:rFonts w:ascii="SimSun" w:eastAsia="SimSun" w:hAnsi="SimSun" w:cs="SimSun" w:hint="eastAsia"/>
        </w:rPr>
        <w:t>安迈振动压路机可以应对任何情况。该产品系列包括前进式、可逆式和静压式板块。重量从轻的</w:t>
      </w:r>
      <w:r w:rsidRPr="00D71EDB">
        <w:rPr>
          <w:rFonts w:cs="Arial"/>
          <w:lang w:val="de-CH"/>
        </w:rPr>
        <w:t>54</w:t>
      </w:r>
      <w:r w:rsidRPr="00DB4648">
        <w:rPr>
          <w:rFonts w:ascii="SimSun" w:eastAsia="SimSun" w:hAnsi="SimSun" w:cs="SimSun" w:hint="eastAsia"/>
        </w:rPr>
        <w:t>公斤到重的</w:t>
      </w:r>
      <w:r w:rsidRPr="00D71EDB">
        <w:rPr>
          <w:rFonts w:cs="Arial"/>
          <w:lang w:val="de-CH"/>
        </w:rPr>
        <w:t>825</w:t>
      </w:r>
      <w:r w:rsidRPr="00DB4648">
        <w:rPr>
          <w:rFonts w:ascii="SimSun" w:eastAsia="SimSun" w:hAnsi="SimSun" w:cs="SimSun" w:hint="eastAsia"/>
        </w:rPr>
        <w:t>公斤不等</w:t>
      </w:r>
      <w:r w:rsidR="00C4097B">
        <w:rPr>
          <w:rFonts w:ascii="SimSun" w:eastAsia="SimSun" w:hAnsi="SimSun" w:cs="SimSun" w:hint="eastAsia"/>
          <w:lang w:eastAsia="zh-CN"/>
        </w:rPr>
        <w:t>。</w:t>
      </w:r>
    </w:p>
    <w:p w14:paraId="72749DE5" w14:textId="77777777" w:rsidR="00DB4648" w:rsidRPr="00D71EDB" w:rsidRDefault="00DB4648" w:rsidP="0067629A">
      <w:pPr>
        <w:spacing w:line="360" w:lineRule="auto"/>
        <w:rPr>
          <w:rFonts w:cs="Arial"/>
          <w:lang w:val="de-CH"/>
        </w:rPr>
      </w:pPr>
    </w:p>
    <w:p w14:paraId="3FA5F082" w14:textId="258B802C" w:rsidR="0067629A" w:rsidRPr="007E6C32" w:rsidRDefault="00DB4648" w:rsidP="0067629A">
      <w:pPr>
        <w:spacing w:line="360" w:lineRule="auto"/>
        <w:rPr>
          <w:rFonts w:ascii="SimSun" w:eastAsia="SimSun" w:hAnsi="SimSun" w:cs="SimSun"/>
          <w:lang w:val="de-CH"/>
        </w:rPr>
      </w:pPr>
      <w:proofErr w:type="spellStart"/>
      <w:r w:rsidRPr="00DB4648">
        <w:rPr>
          <w:rFonts w:ascii="SimSun" w:eastAsia="SimSun" w:hAnsi="SimSun" w:cs="SimSun" w:hint="eastAsia"/>
        </w:rPr>
        <w:t>所有安迈</w:t>
      </w:r>
      <w:proofErr w:type="spellEnd"/>
      <w:r w:rsidR="00E16E06">
        <w:rPr>
          <w:rFonts w:ascii="SimSun" w:eastAsia="SimSun" w:hAnsi="SimSun" w:cs="SimSun" w:hint="eastAsia"/>
          <w:lang w:eastAsia="zh-CN"/>
        </w:rPr>
        <w:t>夯实机</w:t>
      </w:r>
      <w:r w:rsidR="00295E63">
        <w:rPr>
          <w:rFonts w:ascii="SimSun" w:eastAsia="SimSun" w:hAnsi="SimSun" w:cs="SimSun" w:hint="eastAsia"/>
          <w:lang w:eastAsia="zh-CN"/>
        </w:rPr>
        <w:t>都是</w:t>
      </w:r>
      <w:proofErr w:type="spellStart"/>
      <w:r w:rsidRPr="00DB4648">
        <w:rPr>
          <w:rFonts w:ascii="SimSun" w:eastAsia="SimSun" w:hAnsi="SimSun" w:cs="SimSun" w:hint="eastAsia"/>
        </w:rPr>
        <w:t>操作简单</w:t>
      </w:r>
      <w:r w:rsidRPr="00D71EDB">
        <w:rPr>
          <w:rFonts w:ascii="SimSun" w:eastAsia="SimSun" w:hAnsi="SimSun" w:cs="SimSun" w:hint="eastAsia"/>
          <w:lang w:val="de-CH"/>
        </w:rPr>
        <w:t>，</w:t>
      </w:r>
      <w:r w:rsidRPr="00DB4648">
        <w:rPr>
          <w:rFonts w:ascii="SimSun" w:eastAsia="SimSun" w:hAnsi="SimSun" w:cs="SimSun" w:hint="eastAsia"/>
        </w:rPr>
        <w:t>是租赁车队的理想选择。功能性</w:t>
      </w:r>
      <w:proofErr w:type="spellEnd"/>
      <w:r w:rsidR="00482BFE">
        <w:rPr>
          <w:rFonts w:ascii="SimSun" w:eastAsia="SimSun" w:hAnsi="SimSun" w:cs="SimSun" w:hint="eastAsia"/>
          <w:lang w:eastAsia="zh-CN"/>
        </w:rPr>
        <w:t>强</w:t>
      </w:r>
      <w:r w:rsidRPr="007E6C32">
        <w:rPr>
          <w:rFonts w:ascii="SimSun" w:eastAsia="SimSun" w:hAnsi="SimSun" w:cs="SimSun" w:hint="eastAsia"/>
          <w:lang w:val="de-CH"/>
        </w:rPr>
        <w:t>，</w:t>
      </w:r>
      <w:proofErr w:type="spellStart"/>
      <w:r w:rsidRPr="00DB4648">
        <w:rPr>
          <w:rFonts w:ascii="SimSun" w:eastAsia="SimSun" w:hAnsi="SimSun" w:cs="SimSun" w:hint="eastAsia"/>
        </w:rPr>
        <w:t>能够轻松适应各种应用。许多设备都有柴油或汽油发动机可供选择</w:t>
      </w:r>
      <w:proofErr w:type="spellEnd"/>
      <w:r w:rsidRPr="00DB4648">
        <w:rPr>
          <w:rFonts w:ascii="SimSun" w:eastAsia="SimSun" w:hAnsi="SimSun" w:cs="SimSun" w:hint="eastAsia"/>
        </w:rPr>
        <w:t>。</w:t>
      </w:r>
    </w:p>
    <w:p w14:paraId="228A8CC7" w14:textId="77777777" w:rsidR="00DB4648" w:rsidRPr="007E6C32" w:rsidRDefault="00DB4648" w:rsidP="0067629A">
      <w:pPr>
        <w:spacing w:line="360" w:lineRule="auto"/>
        <w:rPr>
          <w:rFonts w:cs="Arial"/>
          <w:lang w:val="de-CH"/>
        </w:rPr>
      </w:pPr>
    </w:p>
    <w:p w14:paraId="4E13ACC7" w14:textId="6B35D584" w:rsidR="0067629A" w:rsidRPr="00D71EDB" w:rsidRDefault="001443E0" w:rsidP="0067629A">
      <w:pPr>
        <w:spacing w:line="360" w:lineRule="auto"/>
        <w:rPr>
          <w:rFonts w:cs="Arial"/>
          <w:lang w:val="de-CH"/>
        </w:rPr>
      </w:pPr>
      <w:r>
        <w:rPr>
          <w:rFonts w:ascii="SimSun" w:eastAsia="SimSun" w:hAnsi="SimSun" w:cs="SimSun" w:hint="eastAsia"/>
          <w:lang w:eastAsia="zh-CN"/>
        </w:rPr>
        <w:t>在生产过程当中</w:t>
      </w:r>
      <w:r w:rsidR="006E2897" w:rsidRPr="00D71EDB">
        <w:rPr>
          <w:rFonts w:ascii="SimSun" w:eastAsia="SimSun" w:hAnsi="SimSun" w:cs="SimSun" w:hint="eastAsia"/>
          <w:lang w:val="de-CH" w:eastAsia="zh-CN"/>
        </w:rPr>
        <w:t>，</w:t>
      </w:r>
      <w:r w:rsidR="00DB4648" w:rsidRPr="00DB4648">
        <w:rPr>
          <w:rFonts w:ascii="SimSun" w:eastAsia="SimSun" w:hAnsi="SimSun" w:cs="SimSun" w:hint="eastAsia"/>
        </w:rPr>
        <w:t>一些机器的移动速度和提供的压实力与一些压路机相似。它们的爬坡能力也很强</w:t>
      </w:r>
      <w:r w:rsidR="00DB4648" w:rsidRPr="00D71EDB">
        <w:rPr>
          <w:rFonts w:ascii="SimSun" w:eastAsia="SimSun" w:hAnsi="SimSun" w:cs="SimSun" w:hint="eastAsia"/>
          <w:lang w:val="de-CH"/>
        </w:rPr>
        <w:t>，</w:t>
      </w:r>
      <w:r w:rsidR="00DB4648" w:rsidRPr="00DB4648">
        <w:rPr>
          <w:rFonts w:ascii="SimSun" w:eastAsia="SimSun" w:hAnsi="SimSun" w:cs="SimSun" w:hint="eastAsia"/>
        </w:rPr>
        <w:t>各种型号的机器可以在</w:t>
      </w:r>
      <w:r w:rsidR="00DB4648" w:rsidRPr="00D71EDB">
        <w:rPr>
          <w:rFonts w:cs="Arial"/>
          <w:lang w:val="de-CH"/>
        </w:rPr>
        <w:t>30%</w:t>
      </w:r>
      <w:r w:rsidR="00DB4648" w:rsidRPr="00DB4648">
        <w:rPr>
          <w:rFonts w:ascii="SimSun" w:eastAsia="SimSun" w:hAnsi="SimSun" w:cs="SimSun" w:hint="eastAsia"/>
        </w:rPr>
        <w:t>的坡度上运行。</w:t>
      </w:r>
    </w:p>
    <w:p w14:paraId="73DED232" w14:textId="77777777" w:rsidR="00DB4648" w:rsidRPr="00D71EDB" w:rsidRDefault="00DB4648" w:rsidP="0067629A">
      <w:pPr>
        <w:spacing w:line="360" w:lineRule="auto"/>
        <w:rPr>
          <w:rFonts w:cs="Arial"/>
          <w:lang w:val="de-CH"/>
        </w:rPr>
      </w:pPr>
    </w:p>
    <w:p w14:paraId="5A259076" w14:textId="67628108" w:rsidR="0067629A" w:rsidRPr="00D71EDB" w:rsidRDefault="003D04B9" w:rsidP="0067629A">
      <w:pPr>
        <w:spacing w:line="360" w:lineRule="auto"/>
        <w:rPr>
          <w:rFonts w:ascii="SimSun" w:eastAsia="SimSun" w:hAnsi="SimSun" w:cs="SimSun"/>
          <w:lang w:val="de-CH"/>
        </w:rPr>
      </w:pPr>
      <w:proofErr w:type="spellStart"/>
      <w:r w:rsidRPr="00D71EDB">
        <w:rPr>
          <w:rFonts w:cs="Arial"/>
          <w:lang w:val="de-CH"/>
        </w:rPr>
        <w:t>Vanguard</w:t>
      </w:r>
      <w:proofErr w:type="spellEnd"/>
      <w:r w:rsidRPr="00D71EDB">
        <w:rPr>
          <w:rFonts w:cs="Arial"/>
          <w:lang w:val="de-CH"/>
        </w:rPr>
        <w:t xml:space="preserve"> 160</w:t>
      </w:r>
      <w:r w:rsidRPr="003D04B9">
        <w:rPr>
          <w:rFonts w:ascii="SimSun" w:eastAsia="SimSun" w:hAnsi="SimSun" w:cs="SimSun" w:hint="eastAsia"/>
        </w:rPr>
        <w:t>汽油发动机可用于安迈</w:t>
      </w:r>
      <w:r w:rsidRPr="00D71EDB">
        <w:rPr>
          <w:rFonts w:cs="Arial"/>
          <w:lang w:val="de-CH"/>
        </w:rPr>
        <w:t>APF 15/40</w:t>
      </w:r>
      <w:r w:rsidRPr="003D04B9">
        <w:rPr>
          <w:rFonts w:ascii="SimSun" w:eastAsia="SimSun" w:hAnsi="SimSun" w:cs="SimSun" w:hint="eastAsia"/>
        </w:rPr>
        <w:t>、</w:t>
      </w:r>
      <w:r w:rsidRPr="00D71EDB">
        <w:rPr>
          <w:rFonts w:cs="Arial"/>
          <w:lang w:val="de-CH"/>
        </w:rPr>
        <w:t>15/50</w:t>
      </w:r>
      <w:r w:rsidRPr="003D04B9">
        <w:rPr>
          <w:rFonts w:ascii="SimSun" w:eastAsia="SimSun" w:hAnsi="SimSun" w:cs="SimSun" w:hint="eastAsia"/>
        </w:rPr>
        <w:t>和</w:t>
      </w:r>
      <w:r w:rsidRPr="00D71EDB">
        <w:rPr>
          <w:rFonts w:cs="Arial"/>
          <w:lang w:val="de-CH"/>
        </w:rPr>
        <w:t>20/50</w:t>
      </w:r>
      <w:r w:rsidRPr="003D04B9">
        <w:rPr>
          <w:rFonts w:ascii="SimSun" w:eastAsia="SimSun" w:hAnsi="SimSun" w:cs="SimSun" w:hint="eastAsia"/>
        </w:rPr>
        <w:t>平板压路机。</w:t>
      </w:r>
      <w:r w:rsidRPr="007E6C32">
        <w:rPr>
          <w:rFonts w:cs="Arial"/>
          <w:lang w:val="de-CH"/>
        </w:rPr>
        <w:t>Vanguard</w:t>
      </w:r>
      <w:r w:rsidRPr="003D04B9">
        <w:rPr>
          <w:rFonts w:ascii="SimSun" w:eastAsia="SimSun" w:hAnsi="SimSun" w:cs="SimSun" w:hint="eastAsia"/>
        </w:rPr>
        <w:t>发动机具有</w:t>
      </w:r>
      <w:r w:rsidRPr="007E6C32">
        <w:rPr>
          <w:rFonts w:cs="Arial"/>
          <w:lang w:val="de-CH"/>
        </w:rPr>
        <w:t>3</w:t>
      </w:r>
      <w:r w:rsidRPr="003D04B9">
        <w:rPr>
          <w:rFonts w:ascii="SimSun" w:eastAsia="SimSun" w:hAnsi="SimSun" w:cs="SimSun" w:hint="eastAsia"/>
        </w:rPr>
        <w:t>合</w:t>
      </w:r>
      <w:r w:rsidRPr="007E6C32">
        <w:rPr>
          <w:rFonts w:cs="Arial"/>
          <w:lang w:val="de-CH"/>
        </w:rPr>
        <w:t>1</w:t>
      </w:r>
      <w:r w:rsidRPr="003D04B9">
        <w:rPr>
          <w:rFonts w:ascii="SimSun" w:eastAsia="SimSun" w:hAnsi="SimSun" w:cs="SimSun" w:hint="eastAsia"/>
        </w:rPr>
        <w:t>控制装置</w:t>
      </w:r>
      <w:r w:rsidRPr="007E6C32">
        <w:rPr>
          <w:rFonts w:ascii="SimSun" w:eastAsia="SimSun" w:hAnsi="SimSun" w:cs="SimSun" w:hint="eastAsia"/>
          <w:lang w:val="de-CH"/>
        </w:rPr>
        <w:t>，</w:t>
      </w:r>
      <w:r w:rsidRPr="003D04B9">
        <w:rPr>
          <w:rFonts w:ascii="SimSun" w:eastAsia="SimSun" w:hAnsi="SimSun" w:cs="SimSun" w:hint="eastAsia"/>
        </w:rPr>
        <w:t>当置于</w:t>
      </w:r>
      <w:r w:rsidRPr="007E6C32">
        <w:rPr>
          <w:rFonts w:cs="Arial"/>
          <w:lang w:val="de-CH"/>
        </w:rPr>
        <w:t xml:space="preserve"> "</w:t>
      </w:r>
      <w:proofErr w:type="spellStart"/>
      <w:r w:rsidRPr="003D04B9">
        <w:rPr>
          <w:rFonts w:ascii="SimSun" w:eastAsia="SimSun" w:hAnsi="SimSun" w:cs="SimSun" w:hint="eastAsia"/>
        </w:rPr>
        <w:t>停止</w:t>
      </w:r>
      <w:proofErr w:type="spellEnd"/>
      <w:r w:rsidRPr="007E6C32">
        <w:rPr>
          <w:rFonts w:cs="Arial"/>
          <w:lang w:val="de-CH"/>
        </w:rPr>
        <w:t xml:space="preserve"> "</w:t>
      </w:r>
      <w:proofErr w:type="spellStart"/>
      <w:r w:rsidRPr="003D04B9">
        <w:rPr>
          <w:rFonts w:ascii="SimSun" w:eastAsia="SimSun" w:hAnsi="SimSun" w:cs="SimSun" w:hint="eastAsia"/>
        </w:rPr>
        <w:t>位置时</w:t>
      </w:r>
      <w:r w:rsidRPr="007E6C32">
        <w:rPr>
          <w:rFonts w:ascii="SimSun" w:eastAsia="SimSun" w:hAnsi="SimSun" w:cs="SimSun" w:hint="eastAsia"/>
          <w:lang w:val="de-CH"/>
        </w:rPr>
        <w:t>，</w:t>
      </w:r>
      <w:r w:rsidRPr="003D04B9">
        <w:rPr>
          <w:rFonts w:ascii="SimSun" w:eastAsia="SimSun" w:hAnsi="SimSun" w:cs="SimSun" w:hint="eastAsia"/>
        </w:rPr>
        <w:t>同时关闭发动机的点火装置和燃料供应。可以防止运输过程中燃料和油的混合</w:t>
      </w:r>
      <w:proofErr w:type="spellEnd"/>
      <w:r w:rsidR="00FC0206" w:rsidRPr="00D71EDB">
        <w:rPr>
          <w:rFonts w:ascii="SimSun" w:eastAsia="SimSun" w:hAnsi="SimSun" w:cs="SimSun" w:hint="eastAsia"/>
          <w:lang w:val="de-CH" w:eastAsia="zh-CN"/>
        </w:rPr>
        <w:t>，</w:t>
      </w:r>
      <w:proofErr w:type="spellStart"/>
      <w:r w:rsidRPr="003D04B9">
        <w:rPr>
          <w:rFonts w:ascii="SimSun" w:eastAsia="SimSun" w:hAnsi="SimSun" w:cs="SimSun" w:hint="eastAsia"/>
        </w:rPr>
        <w:t>这是一个首要的租赁设备问题</w:t>
      </w:r>
      <w:r w:rsidRPr="00D71EDB">
        <w:rPr>
          <w:rFonts w:ascii="SimSun" w:eastAsia="SimSun" w:hAnsi="SimSun" w:cs="SimSun" w:hint="eastAsia"/>
          <w:lang w:val="de-CH"/>
        </w:rPr>
        <w:t>，</w:t>
      </w:r>
      <w:r w:rsidRPr="003D04B9">
        <w:rPr>
          <w:rFonts w:ascii="SimSun" w:eastAsia="SimSun" w:hAnsi="SimSun" w:cs="SimSun" w:hint="eastAsia"/>
        </w:rPr>
        <w:t>也是小企业主</w:t>
      </w:r>
      <w:proofErr w:type="spellEnd"/>
      <w:r w:rsidR="00756CE9">
        <w:rPr>
          <w:rFonts w:ascii="SimSun" w:eastAsia="SimSun" w:hAnsi="SimSun" w:cs="SimSun" w:hint="eastAsia"/>
          <w:lang w:eastAsia="zh-CN"/>
        </w:rPr>
        <w:t>很关注的问题</w:t>
      </w:r>
      <w:r w:rsidRPr="003D04B9">
        <w:rPr>
          <w:rFonts w:ascii="SimSun" w:eastAsia="SimSun" w:hAnsi="SimSun" w:cs="SimSun" w:hint="eastAsia"/>
        </w:rPr>
        <w:t>。</w:t>
      </w:r>
    </w:p>
    <w:p w14:paraId="48FD04CB" w14:textId="77777777" w:rsidR="00E5635E" w:rsidRPr="00D71EDB" w:rsidRDefault="00E5635E" w:rsidP="0067629A">
      <w:pPr>
        <w:spacing w:line="360" w:lineRule="auto"/>
        <w:rPr>
          <w:rFonts w:cs="Arial"/>
          <w:lang w:val="de-CH"/>
        </w:rPr>
      </w:pPr>
    </w:p>
    <w:p w14:paraId="709C4528" w14:textId="6BF26D99" w:rsidR="0067629A" w:rsidRPr="00D71EDB" w:rsidRDefault="00C4510A" w:rsidP="0067629A">
      <w:pPr>
        <w:spacing w:line="360" w:lineRule="auto"/>
        <w:rPr>
          <w:rFonts w:ascii="SimSun" w:eastAsia="SimSun" w:hAnsi="SimSun" w:cs="SimSun"/>
          <w:lang w:val="de-CH"/>
        </w:rPr>
      </w:pPr>
      <w:proofErr w:type="spellStart"/>
      <w:r w:rsidRPr="003D04B9">
        <w:rPr>
          <w:rFonts w:ascii="SimSun" w:eastAsia="SimSun" w:hAnsi="SimSun" w:cs="SimSun" w:hint="eastAsia"/>
        </w:rPr>
        <w:t>消除了</w:t>
      </w:r>
      <w:r w:rsidR="003D04B9" w:rsidRPr="003D04B9">
        <w:rPr>
          <w:rFonts w:ascii="SimSun" w:eastAsia="SimSun" w:hAnsi="SimSun" w:cs="SimSun" w:hint="eastAsia"/>
        </w:rPr>
        <w:t>不必要的换油</w:t>
      </w:r>
      <w:proofErr w:type="spellEnd"/>
      <w:r w:rsidRPr="00D71EDB">
        <w:rPr>
          <w:rFonts w:ascii="SimSun" w:eastAsia="SimSun" w:hAnsi="SimSun" w:cs="SimSun" w:hint="eastAsia"/>
          <w:lang w:val="de-CH" w:eastAsia="zh-CN"/>
        </w:rPr>
        <w:t>，</w:t>
      </w:r>
      <w:proofErr w:type="spellStart"/>
      <w:r w:rsidR="003D04B9" w:rsidRPr="003D04B9">
        <w:rPr>
          <w:rFonts w:ascii="SimSun" w:eastAsia="SimSun" w:hAnsi="SimSun" w:cs="SimSun" w:hint="eastAsia"/>
        </w:rPr>
        <w:t>以及随之而来的浪费</w:t>
      </w:r>
      <w:r w:rsidR="003D04B9" w:rsidRPr="00D71EDB">
        <w:rPr>
          <w:rFonts w:ascii="SimSun" w:eastAsia="SimSun" w:hAnsi="SimSun" w:cs="SimSun" w:hint="eastAsia"/>
          <w:lang w:val="de-CH"/>
        </w:rPr>
        <w:t>，</w:t>
      </w:r>
      <w:r w:rsidR="003D04B9" w:rsidRPr="003D04B9">
        <w:rPr>
          <w:rFonts w:ascii="SimSun" w:eastAsia="SimSun" w:hAnsi="SimSun" w:cs="SimSun" w:hint="eastAsia"/>
        </w:rPr>
        <w:t>降低了所有权成本</w:t>
      </w:r>
      <w:r w:rsidR="003D04B9" w:rsidRPr="00D71EDB">
        <w:rPr>
          <w:rFonts w:ascii="SimSun" w:eastAsia="SimSun" w:hAnsi="SimSun" w:cs="SimSun" w:hint="eastAsia"/>
          <w:lang w:val="de-CH"/>
        </w:rPr>
        <w:t>，</w:t>
      </w:r>
      <w:r w:rsidR="003D04B9" w:rsidRPr="003D04B9">
        <w:rPr>
          <w:rFonts w:ascii="SimSun" w:eastAsia="SimSun" w:hAnsi="SimSun" w:cs="SimSun" w:hint="eastAsia"/>
        </w:rPr>
        <w:t>减少了对环境的影响。此外</w:t>
      </w:r>
      <w:r w:rsidR="003D04B9" w:rsidRPr="00D71EDB">
        <w:rPr>
          <w:rFonts w:ascii="SimSun" w:eastAsia="SimSun" w:hAnsi="SimSun" w:cs="SimSun" w:hint="eastAsia"/>
          <w:lang w:val="de-CH"/>
        </w:rPr>
        <w:t>，</w:t>
      </w:r>
      <w:r w:rsidR="003D04B9" w:rsidRPr="003D04B9">
        <w:rPr>
          <w:rFonts w:ascii="SimSun" w:eastAsia="SimSun" w:hAnsi="SimSun" w:cs="SimSun" w:hint="eastAsia"/>
        </w:rPr>
        <w:t>设备在需要时可以随时工作</w:t>
      </w:r>
      <w:proofErr w:type="spellEnd"/>
      <w:r w:rsidR="003D04B9" w:rsidRPr="003D04B9">
        <w:rPr>
          <w:rFonts w:ascii="SimSun" w:eastAsia="SimSun" w:hAnsi="SimSun" w:cs="SimSun" w:hint="eastAsia"/>
        </w:rPr>
        <w:t>。</w:t>
      </w:r>
    </w:p>
    <w:p w14:paraId="3E1CEC06" w14:textId="77777777" w:rsidR="003D04B9" w:rsidRPr="00D71EDB" w:rsidRDefault="003D04B9" w:rsidP="0067629A">
      <w:pPr>
        <w:spacing w:line="360" w:lineRule="auto"/>
        <w:rPr>
          <w:rFonts w:cs="Arial"/>
          <w:lang w:val="de-CH"/>
        </w:rPr>
      </w:pPr>
    </w:p>
    <w:p w14:paraId="043615C7" w14:textId="54DEC440" w:rsidR="0067629A" w:rsidRPr="003A1C19" w:rsidRDefault="00662C03" w:rsidP="0067629A">
      <w:pPr>
        <w:spacing w:line="360" w:lineRule="auto"/>
        <w:rPr>
          <w:rFonts w:ascii="SimSun" w:eastAsia="SimSun" w:hAnsi="SimSun" w:cs="SimSun"/>
          <w:lang w:val="de-CH"/>
        </w:rPr>
      </w:pPr>
      <w:r w:rsidRPr="00D71EDB">
        <w:rPr>
          <w:rFonts w:cs="Arial"/>
          <w:lang w:val="de-CH"/>
        </w:rPr>
        <w:t>3.7</w:t>
      </w:r>
      <w:r w:rsidRPr="00662C03">
        <w:rPr>
          <w:rFonts w:ascii="SimSun" w:eastAsia="SimSun" w:hAnsi="SimSun" w:cs="SimSun" w:hint="eastAsia"/>
        </w:rPr>
        <w:t>千瓦</w:t>
      </w:r>
      <w:r w:rsidRPr="00D71EDB">
        <w:rPr>
          <w:rFonts w:ascii="SimSun" w:eastAsia="SimSun" w:hAnsi="SimSun" w:cs="SimSun" w:hint="eastAsia"/>
          <w:lang w:val="de-CH"/>
        </w:rPr>
        <w:t>（</w:t>
      </w:r>
      <w:r w:rsidRPr="00D71EDB">
        <w:rPr>
          <w:rFonts w:cs="Arial"/>
          <w:lang w:val="de-CH"/>
        </w:rPr>
        <w:t>5</w:t>
      </w:r>
      <w:r w:rsidRPr="00662C03">
        <w:rPr>
          <w:rFonts w:ascii="SimSun" w:eastAsia="SimSun" w:hAnsi="SimSun" w:cs="SimSun" w:hint="eastAsia"/>
        </w:rPr>
        <w:t>马力</w:t>
      </w:r>
      <w:r w:rsidRPr="00D71EDB">
        <w:rPr>
          <w:rFonts w:ascii="SimSun" w:eastAsia="SimSun" w:hAnsi="SimSun" w:cs="SimSun" w:hint="eastAsia"/>
          <w:lang w:val="de-CH"/>
        </w:rPr>
        <w:t>）</w:t>
      </w:r>
      <w:r w:rsidRPr="00662C03">
        <w:rPr>
          <w:rFonts w:ascii="SimSun" w:eastAsia="SimSun" w:hAnsi="SimSun" w:cs="SimSun" w:hint="eastAsia"/>
        </w:rPr>
        <w:t>、</w:t>
      </w:r>
      <w:r w:rsidRPr="00D71EDB">
        <w:rPr>
          <w:rFonts w:cs="Arial"/>
          <w:lang w:val="de-CH"/>
        </w:rPr>
        <w:t>169cc</w:t>
      </w:r>
      <w:r w:rsidRPr="00662C03">
        <w:rPr>
          <w:rFonts w:ascii="SimSun" w:eastAsia="SimSun" w:hAnsi="SimSun" w:cs="SimSun" w:hint="eastAsia"/>
        </w:rPr>
        <w:t>的单缸</w:t>
      </w:r>
      <w:r w:rsidRPr="00D71EDB">
        <w:rPr>
          <w:rFonts w:cs="Arial"/>
          <w:lang w:val="de-CH"/>
        </w:rPr>
        <w:t>Vanguard</w:t>
      </w:r>
      <w:r w:rsidRPr="00662C03">
        <w:rPr>
          <w:rFonts w:ascii="SimSun" w:eastAsia="SimSun" w:hAnsi="SimSun" w:cs="SimSun" w:hint="eastAsia"/>
        </w:rPr>
        <w:t>发动机通过延长服务周期</w:t>
      </w:r>
      <w:r w:rsidRPr="00D71EDB">
        <w:rPr>
          <w:rFonts w:ascii="SimSun" w:eastAsia="SimSun" w:hAnsi="SimSun" w:cs="SimSun" w:hint="eastAsia"/>
          <w:lang w:val="de-CH"/>
        </w:rPr>
        <w:t>，</w:t>
      </w:r>
      <w:r w:rsidRPr="00662C03">
        <w:rPr>
          <w:rFonts w:ascii="SimSun" w:eastAsia="SimSun" w:hAnsi="SimSun" w:cs="SimSun" w:hint="eastAsia"/>
        </w:rPr>
        <w:t>提供了额外的成本优势</w:t>
      </w:r>
      <w:r w:rsidRPr="00D71EDB">
        <w:rPr>
          <w:rFonts w:ascii="SimSun" w:eastAsia="SimSun" w:hAnsi="SimSun" w:cs="SimSun" w:hint="eastAsia"/>
          <w:lang w:val="de-CH"/>
        </w:rPr>
        <w:t>，</w:t>
      </w:r>
      <w:r w:rsidRPr="00662C03">
        <w:rPr>
          <w:rFonts w:ascii="SimSun" w:eastAsia="SimSun" w:hAnsi="SimSun" w:cs="SimSun" w:hint="eastAsia"/>
        </w:rPr>
        <w:t>比行业标准要长得多。由</w:t>
      </w:r>
      <w:r w:rsidRPr="007E6C32">
        <w:rPr>
          <w:rFonts w:cs="Arial"/>
          <w:lang w:val="de-CH"/>
        </w:rPr>
        <w:t xml:space="preserve">Briggs &amp; </w:t>
      </w:r>
      <w:proofErr w:type="spellStart"/>
      <w:r w:rsidRPr="007E6C32">
        <w:rPr>
          <w:rFonts w:cs="Arial"/>
          <w:lang w:val="de-CH"/>
        </w:rPr>
        <w:t>Stratton</w:t>
      </w:r>
      <w:r w:rsidRPr="00662C03">
        <w:rPr>
          <w:rFonts w:ascii="SimSun" w:eastAsia="SimSun" w:hAnsi="SimSun" w:cs="SimSun" w:hint="eastAsia"/>
        </w:rPr>
        <w:t>公司生产的</w:t>
      </w:r>
      <w:r w:rsidRPr="007E6C32">
        <w:rPr>
          <w:rFonts w:cs="Arial"/>
          <w:lang w:val="de-CH"/>
        </w:rPr>
        <w:t>Vanguard</w:t>
      </w:r>
      <w:proofErr w:type="spellEnd"/>
      <w:r w:rsidRPr="007E6C32">
        <w:rPr>
          <w:rFonts w:cs="Arial"/>
          <w:lang w:val="de-CH"/>
        </w:rPr>
        <w:t xml:space="preserve"> 160</w:t>
      </w:r>
      <w:r w:rsidRPr="00662C03">
        <w:rPr>
          <w:rFonts w:ascii="SimSun" w:eastAsia="SimSun" w:hAnsi="SimSun" w:cs="SimSun" w:hint="eastAsia"/>
        </w:rPr>
        <w:t>发动机被引入</w:t>
      </w:r>
      <w:r w:rsidRPr="007E6C32">
        <w:rPr>
          <w:rFonts w:ascii="SimSun" w:eastAsia="SimSun" w:hAnsi="SimSun" w:cs="SimSun" w:hint="eastAsia"/>
          <w:lang w:val="de-CH"/>
        </w:rPr>
        <w:t>，</w:t>
      </w:r>
      <w:r w:rsidRPr="00662C03">
        <w:rPr>
          <w:rFonts w:ascii="SimSun" w:eastAsia="SimSun" w:hAnsi="SimSun" w:cs="SimSun" w:hint="eastAsia"/>
        </w:rPr>
        <w:t>以扩大汽油机的产品组合</w:t>
      </w:r>
      <w:r w:rsidR="00F42FA3" w:rsidRPr="007E6C32">
        <w:rPr>
          <w:rFonts w:ascii="SimSun" w:eastAsia="SimSun" w:hAnsi="SimSun" w:cs="SimSun" w:hint="eastAsia"/>
          <w:lang w:val="de-CH" w:eastAsia="zh-CN"/>
        </w:rPr>
        <w:t>，</w:t>
      </w:r>
      <w:r w:rsidR="00F42FA3">
        <w:rPr>
          <w:rFonts w:ascii="SimSun" w:eastAsia="SimSun" w:hAnsi="SimSun" w:cs="SimSun" w:hint="eastAsia"/>
          <w:lang w:eastAsia="zh-CN"/>
        </w:rPr>
        <w:t>但</w:t>
      </w:r>
      <w:proofErr w:type="spellStart"/>
      <w:r w:rsidRPr="00662C03">
        <w:rPr>
          <w:rFonts w:ascii="SimSun" w:eastAsia="SimSun" w:hAnsi="SimSun" w:cs="SimSun" w:hint="eastAsia"/>
        </w:rPr>
        <w:t>本田发动机仍然可用</w:t>
      </w:r>
      <w:proofErr w:type="spellEnd"/>
      <w:r w:rsidRPr="00662C03">
        <w:rPr>
          <w:rFonts w:ascii="SimSun" w:eastAsia="SimSun" w:hAnsi="SimSun" w:cs="SimSun" w:hint="eastAsia"/>
        </w:rPr>
        <w:t>。</w:t>
      </w:r>
    </w:p>
    <w:p w14:paraId="110BF2F1" w14:textId="77777777" w:rsidR="00662C03" w:rsidRPr="003A1C19" w:rsidRDefault="00662C03" w:rsidP="0067629A">
      <w:pPr>
        <w:spacing w:line="360" w:lineRule="auto"/>
        <w:rPr>
          <w:rFonts w:cs="Arial"/>
          <w:lang w:val="de-CH"/>
        </w:rPr>
      </w:pPr>
    </w:p>
    <w:p w14:paraId="3A2E247D" w14:textId="6B7D814D" w:rsidR="00662C03" w:rsidRPr="00D71EDB" w:rsidRDefault="00DD5F07" w:rsidP="0067629A">
      <w:pPr>
        <w:spacing w:line="360" w:lineRule="auto"/>
        <w:rPr>
          <w:rFonts w:cs="Arial"/>
          <w:lang w:val="de-CH"/>
        </w:rPr>
      </w:pPr>
      <w:r>
        <w:rPr>
          <w:rFonts w:ascii="SimSun" w:eastAsia="SimSun" w:hAnsi="SimSun" w:cs="SimSun" w:hint="eastAsia"/>
          <w:lang w:eastAsia="zh-CN"/>
        </w:rPr>
        <w:t>客户可以在安迈展台上</w:t>
      </w:r>
      <w:r w:rsidR="003456AC">
        <w:rPr>
          <w:rFonts w:ascii="SimSun" w:eastAsia="SimSun" w:hAnsi="SimSun" w:cs="SimSun" w:hint="eastAsia"/>
          <w:lang w:eastAsia="zh-CN"/>
        </w:rPr>
        <w:t>进一步观看和了解</w:t>
      </w:r>
      <w:r w:rsidR="007E00E5">
        <w:rPr>
          <w:rFonts w:ascii="SimSun" w:eastAsia="SimSun" w:hAnsi="SimSun" w:cs="SimSun" w:hint="eastAsia"/>
          <w:lang w:eastAsia="zh-CN"/>
        </w:rPr>
        <w:t>新型</w:t>
      </w:r>
      <w:proofErr w:type="spellStart"/>
      <w:r w:rsidR="002B527A" w:rsidRPr="00662C03">
        <w:rPr>
          <w:rFonts w:ascii="SimSun" w:eastAsia="SimSun" w:hAnsi="SimSun" w:cs="SimSun" w:hint="eastAsia"/>
        </w:rPr>
        <w:t>可转向版</w:t>
      </w:r>
      <w:r w:rsidR="00662C03" w:rsidRPr="00D71EDB">
        <w:rPr>
          <w:rFonts w:cs="Arial"/>
          <w:lang w:val="de-CH"/>
        </w:rPr>
        <w:t>ARW</w:t>
      </w:r>
      <w:proofErr w:type="spellEnd"/>
      <w:r w:rsidR="00662C03" w:rsidRPr="00D71EDB">
        <w:rPr>
          <w:rFonts w:cs="Arial"/>
          <w:lang w:val="de-CH"/>
        </w:rPr>
        <w:t xml:space="preserve"> 65</w:t>
      </w:r>
      <w:r w:rsidR="00662C03" w:rsidRPr="00662C03">
        <w:rPr>
          <w:rFonts w:ascii="SimSun" w:eastAsia="SimSun" w:hAnsi="SimSun" w:cs="SimSun" w:hint="eastAsia"/>
        </w:rPr>
        <w:t>步行式压路机。这个版本有一个</w:t>
      </w:r>
      <w:r w:rsidR="00662C03" w:rsidRPr="00D71EDB">
        <w:rPr>
          <w:rFonts w:cs="Arial"/>
          <w:lang w:val="de-CH"/>
        </w:rPr>
        <w:t>±15°</w:t>
      </w:r>
      <w:r w:rsidR="00662C03" w:rsidRPr="00662C03">
        <w:rPr>
          <w:rFonts w:ascii="SimSun" w:eastAsia="SimSun" w:hAnsi="SimSun" w:cs="SimSun" w:hint="eastAsia"/>
        </w:rPr>
        <w:t>的可旋转前轮</w:t>
      </w:r>
      <w:r w:rsidR="00662C03" w:rsidRPr="00D71EDB">
        <w:rPr>
          <w:rFonts w:ascii="SimSun" w:eastAsia="SimSun" w:hAnsi="SimSun" w:cs="SimSun" w:hint="eastAsia"/>
          <w:lang w:val="de-CH"/>
        </w:rPr>
        <w:t>，</w:t>
      </w:r>
      <w:r w:rsidR="00662C03" w:rsidRPr="00662C03">
        <w:rPr>
          <w:rFonts w:ascii="SimSun" w:eastAsia="SimSun" w:hAnsi="SimSun" w:cs="SimSun" w:hint="eastAsia"/>
        </w:rPr>
        <w:t>由驱动杆上的摇杆开关控制。这将是欧洲第一台可转向的步行式压路机</w:t>
      </w:r>
      <w:r w:rsidR="00662C03" w:rsidRPr="00D71EDB">
        <w:rPr>
          <w:rFonts w:ascii="SimSun" w:eastAsia="SimSun" w:hAnsi="SimSun" w:cs="SimSun" w:hint="eastAsia"/>
          <w:lang w:val="de-CH"/>
        </w:rPr>
        <w:t>，</w:t>
      </w:r>
      <w:r w:rsidR="00662C03" w:rsidRPr="00662C03">
        <w:rPr>
          <w:rFonts w:ascii="SimSun" w:eastAsia="SimSun" w:hAnsi="SimSun" w:cs="SimSun" w:hint="eastAsia"/>
        </w:rPr>
        <w:t>因为目前所有的型号都有两个刚性滚</w:t>
      </w:r>
      <w:r w:rsidR="00FD7FEF">
        <w:rPr>
          <w:rFonts w:ascii="SimSun" w:eastAsia="SimSun" w:hAnsi="SimSun" w:cs="SimSun" w:hint="eastAsia"/>
          <w:lang w:eastAsia="zh-CN"/>
        </w:rPr>
        <w:t>轮</w:t>
      </w:r>
      <w:r w:rsidR="00662C03" w:rsidRPr="00662C03">
        <w:rPr>
          <w:rFonts w:ascii="SimSun" w:eastAsia="SimSun" w:hAnsi="SimSun" w:cs="SimSun" w:hint="eastAsia"/>
        </w:rPr>
        <w:t>。</w:t>
      </w:r>
    </w:p>
    <w:p w14:paraId="2E77DA94" w14:textId="77777777" w:rsidR="0067629A" w:rsidRPr="00D71EDB" w:rsidRDefault="0067629A" w:rsidP="0067629A">
      <w:pPr>
        <w:spacing w:line="360" w:lineRule="auto"/>
        <w:rPr>
          <w:rFonts w:cs="Arial"/>
          <w:lang w:val="de-CH"/>
        </w:rPr>
      </w:pPr>
    </w:p>
    <w:p w14:paraId="464D33FE" w14:textId="0E3A1405" w:rsidR="0067629A" w:rsidRPr="00D71EDB" w:rsidRDefault="003F0334" w:rsidP="0067629A">
      <w:pPr>
        <w:spacing w:line="360" w:lineRule="auto"/>
        <w:rPr>
          <w:rFonts w:ascii="SimSun" w:eastAsia="SimSun" w:hAnsi="SimSun" w:cs="SimSun"/>
          <w:lang w:val="de-CH"/>
        </w:rPr>
      </w:pPr>
      <w:r w:rsidRPr="00D71EDB">
        <w:rPr>
          <w:rFonts w:cs="Arial"/>
          <w:lang w:val="de-CH"/>
        </w:rPr>
        <w:t>ARW 65</w:t>
      </w:r>
      <w:r w:rsidRPr="003F0334">
        <w:rPr>
          <w:rFonts w:ascii="SimSun" w:eastAsia="SimSun" w:hAnsi="SimSun" w:cs="SimSun" w:hint="eastAsia"/>
        </w:rPr>
        <w:t>的可转向和不可转向版本都被称为</w:t>
      </w:r>
      <w:r w:rsidRPr="00D71EDB">
        <w:rPr>
          <w:rFonts w:cs="Arial"/>
          <w:lang w:val="de-CH"/>
        </w:rPr>
        <w:t>2</w:t>
      </w:r>
      <w:r w:rsidRPr="003F0334">
        <w:rPr>
          <w:rFonts w:ascii="SimSun" w:eastAsia="SimSun" w:hAnsi="SimSun" w:cs="SimSun" w:hint="eastAsia"/>
        </w:rPr>
        <w:t>合</w:t>
      </w:r>
      <w:r w:rsidRPr="00D71EDB">
        <w:rPr>
          <w:rFonts w:cs="Arial"/>
          <w:lang w:val="de-CH"/>
        </w:rPr>
        <w:t>1</w:t>
      </w:r>
      <w:r w:rsidRPr="003F0334">
        <w:rPr>
          <w:rFonts w:ascii="SimSun" w:eastAsia="SimSun" w:hAnsi="SimSun" w:cs="SimSun" w:hint="eastAsia"/>
        </w:rPr>
        <w:t>机器</w:t>
      </w:r>
      <w:r w:rsidRPr="00D71EDB">
        <w:rPr>
          <w:rFonts w:ascii="SimSun" w:eastAsia="SimSun" w:hAnsi="SimSun" w:cs="SimSun" w:hint="eastAsia"/>
          <w:lang w:val="de-CH"/>
        </w:rPr>
        <w:t>，</w:t>
      </w:r>
      <w:r w:rsidRPr="003F0334">
        <w:rPr>
          <w:rFonts w:ascii="SimSun" w:eastAsia="SimSun" w:hAnsi="SimSun" w:cs="SimSun" w:hint="eastAsia"/>
        </w:rPr>
        <w:t>因为它可以在土壤或沥青</w:t>
      </w:r>
      <w:r w:rsidR="00011EF0">
        <w:rPr>
          <w:rFonts w:ascii="SimSun" w:eastAsia="SimSun" w:hAnsi="SimSun" w:cs="SimSun" w:hint="eastAsia"/>
          <w:lang w:eastAsia="zh-CN"/>
        </w:rPr>
        <w:t>路面</w:t>
      </w:r>
      <w:proofErr w:type="spellStart"/>
      <w:r w:rsidRPr="003F0334">
        <w:rPr>
          <w:rFonts w:ascii="SimSun" w:eastAsia="SimSun" w:hAnsi="SimSun" w:cs="SimSun" w:hint="eastAsia"/>
        </w:rPr>
        <w:t>上工作</w:t>
      </w:r>
      <w:r w:rsidRPr="00D71EDB">
        <w:rPr>
          <w:rFonts w:ascii="SimSun" w:eastAsia="SimSun" w:hAnsi="SimSun" w:cs="SimSun" w:hint="eastAsia"/>
          <w:lang w:val="de-CH"/>
        </w:rPr>
        <w:t>，</w:t>
      </w:r>
      <w:r w:rsidRPr="003F0334">
        <w:rPr>
          <w:rFonts w:ascii="SimSun" w:eastAsia="SimSun" w:hAnsi="SimSun" w:cs="SimSun" w:hint="eastAsia"/>
        </w:rPr>
        <w:t>包括一个扩大的显示屏</w:t>
      </w:r>
      <w:proofErr w:type="spellEnd"/>
      <w:r w:rsidR="002E5913">
        <w:rPr>
          <w:rFonts w:ascii="SimSun" w:eastAsia="SimSun" w:hAnsi="SimSun" w:cs="SimSun" w:hint="eastAsia"/>
          <w:lang w:eastAsia="zh-CN"/>
        </w:rPr>
        <w:t>来</w:t>
      </w:r>
      <w:proofErr w:type="spellStart"/>
      <w:r w:rsidRPr="003F0334">
        <w:rPr>
          <w:rFonts w:ascii="SimSun" w:eastAsia="SimSun" w:hAnsi="SimSun" w:cs="SimSun" w:hint="eastAsia"/>
        </w:rPr>
        <w:t>提供关于机器性能的</w:t>
      </w:r>
      <w:proofErr w:type="spellEnd"/>
      <w:r w:rsidR="00F90E3C">
        <w:rPr>
          <w:rFonts w:ascii="SimSun" w:eastAsia="SimSun" w:hAnsi="SimSun" w:cs="SimSun" w:hint="eastAsia"/>
          <w:lang w:eastAsia="zh-CN"/>
        </w:rPr>
        <w:t>更多内容</w:t>
      </w:r>
      <w:r w:rsidRPr="00D71EDB">
        <w:rPr>
          <w:rFonts w:ascii="SimSun" w:eastAsia="SimSun" w:hAnsi="SimSun" w:cs="SimSun" w:hint="eastAsia"/>
          <w:lang w:val="de-CH"/>
        </w:rPr>
        <w:t>；</w:t>
      </w:r>
      <w:proofErr w:type="spellStart"/>
      <w:r w:rsidRPr="003F0334">
        <w:rPr>
          <w:rFonts w:ascii="SimSun" w:eastAsia="SimSun" w:hAnsi="SimSun" w:cs="SimSun" w:hint="eastAsia"/>
        </w:rPr>
        <w:t>一个水位指示器</w:t>
      </w:r>
      <w:r w:rsidRPr="00D71EDB">
        <w:rPr>
          <w:rFonts w:ascii="SimSun" w:eastAsia="SimSun" w:hAnsi="SimSun" w:cs="SimSun" w:hint="eastAsia"/>
          <w:lang w:val="de-CH"/>
        </w:rPr>
        <w:t>；</w:t>
      </w:r>
      <w:r w:rsidRPr="003F0334">
        <w:rPr>
          <w:rFonts w:ascii="SimSun" w:eastAsia="SimSun" w:hAnsi="SimSun" w:cs="SimSun" w:hint="eastAsia"/>
        </w:rPr>
        <w:t>以及一个重新定位的小时计数器</w:t>
      </w:r>
      <w:proofErr w:type="spellEnd"/>
      <w:r w:rsidRPr="00D71EDB">
        <w:rPr>
          <w:rFonts w:ascii="SimSun" w:eastAsia="SimSun" w:hAnsi="SimSun" w:cs="SimSun" w:hint="eastAsia"/>
          <w:lang w:val="de-CH"/>
        </w:rPr>
        <w:t>，</w:t>
      </w:r>
      <w:r w:rsidR="002F6A31">
        <w:rPr>
          <w:rFonts w:ascii="SimSun" w:eastAsia="SimSun" w:hAnsi="SimSun" w:cs="SimSun" w:hint="eastAsia"/>
          <w:lang w:eastAsia="zh-CN"/>
        </w:rPr>
        <w:t>使显示更明显</w:t>
      </w:r>
      <w:r w:rsidRPr="003F0334">
        <w:rPr>
          <w:rFonts w:ascii="SimSun" w:eastAsia="SimSun" w:hAnsi="SimSun" w:cs="SimSun" w:hint="eastAsia"/>
        </w:rPr>
        <w:t>。</w:t>
      </w:r>
    </w:p>
    <w:p w14:paraId="284B621D" w14:textId="77777777" w:rsidR="003F0334" w:rsidRPr="00D71EDB" w:rsidRDefault="003F0334" w:rsidP="0067629A">
      <w:pPr>
        <w:spacing w:line="360" w:lineRule="auto"/>
        <w:rPr>
          <w:rFonts w:cs="Arial"/>
          <w:lang w:val="de-CH"/>
        </w:rPr>
      </w:pPr>
    </w:p>
    <w:p w14:paraId="7815202C" w14:textId="679E1C14" w:rsidR="0067629A" w:rsidRPr="00D71EDB" w:rsidRDefault="003F0334" w:rsidP="0067629A">
      <w:pPr>
        <w:spacing w:line="360" w:lineRule="auto"/>
        <w:rPr>
          <w:rFonts w:ascii="SimSun" w:eastAsia="SimSun" w:hAnsi="SimSun" w:cs="SimSun"/>
          <w:lang w:val="de-CH"/>
        </w:rPr>
      </w:pPr>
      <w:r w:rsidRPr="003F0334">
        <w:rPr>
          <w:rFonts w:ascii="SimSun" w:eastAsia="SimSun" w:hAnsi="SimSun" w:cs="SimSun" w:hint="eastAsia"/>
        </w:rPr>
        <w:lastRenderedPageBreak/>
        <w:t>安迈附加压实机适用于挖掘机，利用其伸手可及的优势，在难以进入的地方进行压实，如深而窄的沟渠和特别陡峭的坡度。在此类应用中</w:t>
      </w:r>
      <w:r w:rsidRPr="00D71EDB">
        <w:rPr>
          <w:rFonts w:ascii="SimSun" w:eastAsia="SimSun" w:hAnsi="SimSun" w:cs="SimSun" w:hint="eastAsia"/>
          <w:lang w:val="de-CH"/>
        </w:rPr>
        <w:t>，</w:t>
      </w:r>
      <w:r w:rsidRPr="003F0334">
        <w:rPr>
          <w:rFonts w:ascii="SimSun" w:eastAsia="SimSun" w:hAnsi="SimSun" w:cs="SimSun" w:hint="eastAsia"/>
        </w:rPr>
        <w:t>它们能</w:t>
      </w:r>
      <w:r w:rsidR="00FE097D" w:rsidRPr="003F0334">
        <w:rPr>
          <w:rFonts w:ascii="SimSun" w:eastAsia="SimSun" w:hAnsi="SimSun" w:cs="SimSun" w:hint="eastAsia"/>
        </w:rPr>
        <w:t>提供</w:t>
      </w:r>
      <w:r w:rsidRPr="003F0334">
        <w:rPr>
          <w:rFonts w:ascii="SimSun" w:eastAsia="SimSun" w:hAnsi="SimSun" w:cs="SimSun" w:hint="eastAsia"/>
        </w:rPr>
        <w:t>比其他大多数压实机更多的动力。</w:t>
      </w:r>
    </w:p>
    <w:p w14:paraId="6AEF3731" w14:textId="77777777" w:rsidR="00D2383D" w:rsidRPr="00D71EDB" w:rsidRDefault="00D2383D" w:rsidP="0067629A">
      <w:pPr>
        <w:spacing w:line="360" w:lineRule="auto"/>
        <w:rPr>
          <w:rFonts w:cs="Arial"/>
          <w:lang w:val="de-CH" w:eastAsia="zh-CN"/>
        </w:rPr>
      </w:pPr>
    </w:p>
    <w:p w14:paraId="0E1EA63E" w14:textId="37A81810" w:rsidR="003F0334" w:rsidRPr="007E6C32" w:rsidRDefault="003F0334" w:rsidP="0067629A">
      <w:pPr>
        <w:spacing w:line="360" w:lineRule="auto"/>
        <w:rPr>
          <w:rFonts w:cs="Arial"/>
          <w:lang w:val="de-CH" w:eastAsia="zh-CN"/>
        </w:rPr>
      </w:pPr>
      <w:proofErr w:type="spellStart"/>
      <w:r w:rsidRPr="003F0334">
        <w:rPr>
          <w:rFonts w:ascii="SimSun" w:eastAsia="SimSun" w:hAnsi="SimSun" w:cs="SimSun" w:hint="eastAsia"/>
        </w:rPr>
        <w:t>安迈</w:t>
      </w:r>
      <w:r w:rsidRPr="00D71EDB">
        <w:rPr>
          <w:rFonts w:cs="Arial"/>
          <w:lang w:val="de-CH"/>
        </w:rPr>
        <w:t>ARR</w:t>
      </w:r>
      <w:proofErr w:type="spellEnd"/>
      <w:r w:rsidRPr="00D71EDB">
        <w:rPr>
          <w:rFonts w:cs="Arial"/>
          <w:lang w:val="de-CH"/>
        </w:rPr>
        <w:t xml:space="preserve"> 1575 StV</w:t>
      </w:r>
      <w:r w:rsidRPr="003F0334">
        <w:rPr>
          <w:rFonts w:ascii="SimSun" w:eastAsia="SimSun" w:hAnsi="SimSun" w:cs="SimSun" w:hint="eastAsia"/>
        </w:rPr>
        <w:t>压路机采用了新的远程控制</w:t>
      </w:r>
      <w:r w:rsidRPr="00D71EDB">
        <w:rPr>
          <w:rFonts w:ascii="SimSun" w:eastAsia="SimSun" w:hAnsi="SimSun" w:cs="SimSun" w:hint="eastAsia"/>
          <w:lang w:val="de-CH"/>
        </w:rPr>
        <w:t>，</w:t>
      </w:r>
      <w:r w:rsidRPr="003F0334">
        <w:rPr>
          <w:rFonts w:ascii="SimSun" w:eastAsia="SimSun" w:hAnsi="SimSun" w:cs="SimSun" w:hint="eastAsia"/>
        </w:rPr>
        <w:t>进一步提高了操作性</w:t>
      </w:r>
      <w:r w:rsidRPr="00D71EDB">
        <w:rPr>
          <w:rFonts w:ascii="SimSun" w:eastAsia="SimSun" w:hAnsi="SimSun" w:cs="SimSun" w:hint="eastAsia"/>
          <w:lang w:val="de-CH"/>
        </w:rPr>
        <w:t>，</w:t>
      </w:r>
      <w:r w:rsidRPr="003F0334">
        <w:rPr>
          <w:rFonts w:ascii="SimSun" w:eastAsia="SimSun" w:hAnsi="SimSun" w:cs="SimSun" w:hint="eastAsia"/>
        </w:rPr>
        <w:t>最终提高了安全性。红外线和无线电控制的结合提高了操作者的舒适度和工作现场的安全性。安迈压路机在粘性土壤类型</w:t>
      </w:r>
      <w:r w:rsidRPr="007E6C32">
        <w:rPr>
          <w:rFonts w:ascii="SimSun" w:eastAsia="SimSun" w:hAnsi="SimSun" w:cs="SimSun" w:hint="eastAsia"/>
          <w:lang w:val="de-CH"/>
        </w:rPr>
        <w:t>（</w:t>
      </w:r>
      <w:r w:rsidRPr="003F0334">
        <w:rPr>
          <w:rFonts w:ascii="SimSun" w:eastAsia="SimSun" w:hAnsi="SimSun" w:cs="SimSun" w:hint="eastAsia"/>
        </w:rPr>
        <w:t>如粘土</w:t>
      </w:r>
      <w:r w:rsidRPr="007E6C32">
        <w:rPr>
          <w:rFonts w:ascii="SimSun" w:eastAsia="SimSun" w:hAnsi="SimSun" w:cs="SimSun" w:hint="eastAsia"/>
          <w:lang w:val="de-CH"/>
        </w:rPr>
        <w:t>）</w:t>
      </w:r>
      <w:r w:rsidRPr="003F0334">
        <w:rPr>
          <w:rFonts w:ascii="SimSun" w:eastAsia="SimSun" w:hAnsi="SimSun" w:cs="SimSun" w:hint="eastAsia"/>
        </w:rPr>
        <w:t>中表现良好</w:t>
      </w:r>
      <w:r w:rsidR="00A401E1">
        <w:rPr>
          <w:rFonts w:ascii="SimSun" w:eastAsia="SimSun" w:hAnsi="SimSun" w:cs="SimSun" w:hint="eastAsia"/>
          <w:lang w:eastAsia="zh-CN"/>
        </w:rPr>
        <w:t>。</w:t>
      </w:r>
    </w:p>
    <w:p w14:paraId="1BE9D053" w14:textId="77777777" w:rsidR="0067629A" w:rsidRPr="007E6C32" w:rsidRDefault="0067629A" w:rsidP="0067629A">
      <w:pPr>
        <w:spacing w:line="360" w:lineRule="auto"/>
        <w:rPr>
          <w:rFonts w:cs="Arial"/>
          <w:lang w:val="de-CH"/>
        </w:rPr>
      </w:pPr>
    </w:p>
    <w:p w14:paraId="68748F75" w14:textId="6C1EB06D" w:rsidR="0067629A" w:rsidRPr="007E6C32" w:rsidRDefault="00EB3058" w:rsidP="0067629A">
      <w:pPr>
        <w:spacing w:line="360" w:lineRule="auto"/>
        <w:rPr>
          <w:rFonts w:cs="Arial"/>
          <w:lang w:val="de-CH"/>
        </w:rPr>
      </w:pPr>
      <w:r w:rsidRPr="00EB3058">
        <w:rPr>
          <w:rFonts w:ascii="SimSun" w:eastAsia="SimSun" w:hAnsi="SimSun" w:cs="SimSun" w:hint="eastAsia"/>
        </w:rPr>
        <w:t>铰</w:t>
      </w:r>
      <w:r w:rsidR="002621A7">
        <w:rPr>
          <w:rFonts w:ascii="SimSun" w:eastAsia="SimSun" w:hAnsi="SimSun" w:cs="SimSun" w:hint="eastAsia"/>
          <w:lang w:eastAsia="zh-CN"/>
        </w:rPr>
        <w:t>链</w:t>
      </w:r>
      <w:r w:rsidRPr="00EB3058">
        <w:rPr>
          <w:rFonts w:ascii="SimSun" w:eastAsia="SimSun" w:hAnsi="SimSun" w:cs="SimSun" w:hint="eastAsia"/>
        </w:rPr>
        <w:t>式</w:t>
      </w:r>
      <w:r w:rsidRPr="007E6C32">
        <w:rPr>
          <w:rFonts w:cs="Arial"/>
          <w:lang w:val="de-CH"/>
        </w:rPr>
        <w:t>ARR1575</w:t>
      </w:r>
      <w:r w:rsidRPr="00EB3058">
        <w:rPr>
          <w:rFonts w:ascii="SimSun" w:eastAsia="SimSun" w:hAnsi="SimSun" w:cs="SimSun" w:hint="eastAsia"/>
        </w:rPr>
        <w:t>和</w:t>
      </w:r>
      <w:r w:rsidR="00462997">
        <w:rPr>
          <w:rFonts w:ascii="SimSun" w:eastAsia="SimSun" w:hAnsi="SimSun" w:cs="SimSun" w:hint="eastAsia"/>
          <w:lang w:eastAsia="zh-CN"/>
        </w:rPr>
        <w:t>钢</w:t>
      </w:r>
      <w:r w:rsidRPr="00EB3058">
        <w:rPr>
          <w:rFonts w:ascii="SimSun" w:eastAsia="SimSun" w:hAnsi="SimSun" w:cs="SimSun" w:hint="eastAsia"/>
        </w:rPr>
        <w:t>架式</w:t>
      </w:r>
      <w:r w:rsidRPr="007E6C32">
        <w:rPr>
          <w:rFonts w:cs="Arial"/>
          <w:lang w:val="de-CH"/>
        </w:rPr>
        <w:t>ARR1585</w:t>
      </w:r>
      <w:r w:rsidRPr="00EB3058">
        <w:rPr>
          <w:rFonts w:ascii="SimSun" w:eastAsia="SimSun" w:hAnsi="SimSun" w:cs="SimSun" w:hint="eastAsia"/>
        </w:rPr>
        <w:t>通过其极强的压实能量和垫脚滚</w:t>
      </w:r>
      <w:r w:rsidR="00462997">
        <w:rPr>
          <w:rFonts w:ascii="SimSun" w:eastAsia="SimSun" w:hAnsi="SimSun" w:cs="SimSun" w:hint="eastAsia"/>
          <w:lang w:eastAsia="zh-CN"/>
        </w:rPr>
        <w:t>轮</w:t>
      </w:r>
      <w:proofErr w:type="spellStart"/>
      <w:r w:rsidRPr="00EB3058">
        <w:rPr>
          <w:rFonts w:ascii="SimSun" w:eastAsia="SimSun" w:hAnsi="SimSun" w:cs="SimSun" w:hint="eastAsia"/>
        </w:rPr>
        <w:t>的揉捏效果</w:t>
      </w:r>
      <w:r w:rsidRPr="007E6C32">
        <w:rPr>
          <w:rFonts w:ascii="SimSun" w:eastAsia="SimSun" w:hAnsi="SimSun" w:cs="SimSun" w:hint="eastAsia"/>
          <w:lang w:val="de-CH"/>
        </w:rPr>
        <w:t>，</w:t>
      </w:r>
      <w:r w:rsidRPr="00EB3058">
        <w:rPr>
          <w:rFonts w:ascii="SimSun" w:eastAsia="SimSun" w:hAnsi="SimSun" w:cs="SimSun" w:hint="eastAsia"/>
        </w:rPr>
        <w:t>能够克服粘土中的高水分含量</w:t>
      </w:r>
      <w:proofErr w:type="spellEnd"/>
      <w:r w:rsidRPr="00EB3058">
        <w:rPr>
          <w:rFonts w:ascii="SimSun" w:eastAsia="SimSun" w:hAnsi="SimSun" w:cs="SimSun" w:hint="eastAsia"/>
        </w:rPr>
        <w:t>。</w:t>
      </w:r>
    </w:p>
    <w:p w14:paraId="5A0884D3" w14:textId="13DC878B" w:rsidR="0067629A" w:rsidRPr="007E6C32" w:rsidRDefault="0067629A" w:rsidP="0067629A">
      <w:pPr>
        <w:spacing w:line="360" w:lineRule="auto"/>
        <w:rPr>
          <w:rFonts w:cs="Arial"/>
          <w:lang w:val="de-CH"/>
        </w:rPr>
      </w:pPr>
    </w:p>
    <w:p w14:paraId="0A473FC1" w14:textId="53B16821" w:rsidR="0028535B" w:rsidRPr="00D71EDB" w:rsidRDefault="0028535B" w:rsidP="0067629A">
      <w:pPr>
        <w:spacing w:line="360" w:lineRule="auto"/>
        <w:rPr>
          <w:rFonts w:cs="Arial"/>
          <w:b/>
          <w:lang w:val="de-CH"/>
        </w:rPr>
      </w:pPr>
      <w:proofErr w:type="spellStart"/>
      <w:r w:rsidRPr="0028535B">
        <w:rPr>
          <w:rFonts w:ascii="SimSun" w:eastAsia="SimSun" w:hAnsi="SimSun" w:cs="SimSun" w:hint="eastAsia"/>
          <w:b/>
        </w:rPr>
        <w:t>重型压实设备</w:t>
      </w:r>
      <w:proofErr w:type="spellEnd"/>
    </w:p>
    <w:p w14:paraId="4DEA6A73" w14:textId="70632F18" w:rsidR="0067629A" w:rsidRPr="00D71EDB" w:rsidRDefault="0028535B" w:rsidP="0067629A">
      <w:pPr>
        <w:spacing w:line="360" w:lineRule="auto"/>
        <w:rPr>
          <w:rFonts w:ascii="SimSun" w:eastAsia="SimSun" w:hAnsi="SimSun" w:cs="SimSun"/>
          <w:lang w:val="de-CH"/>
        </w:rPr>
      </w:pPr>
      <w:proofErr w:type="spellStart"/>
      <w:r w:rsidRPr="0028535B">
        <w:rPr>
          <w:rFonts w:ascii="SimSun" w:eastAsia="SimSun" w:hAnsi="SimSun" w:cs="SimSun" w:hint="eastAsia"/>
        </w:rPr>
        <w:t>安迈轻型串联式压路机已经针对最新的环境趋势进行了改进。它们非常适用于租赁机器的承包商以及提供机器的租赁公司</w:t>
      </w:r>
      <w:proofErr w:type="spellEnd"/>
      <w:r w:rsidRPr="0028535B">
        <w:rPr>
          <w:rFonts w:ascii="SimSun" w:eastAsia="SimSun" w:hAnsi="SimSun" w:cs="SimSun" w:hint="eastAsia"/>
        </w:rPr>
        <w:t>。</w:t>
      </w:r>
    </w:p>
    <w:p w14:paraId="5726E892" w14:textId="77777777" w:rsidR="0028535B" w:rsidRPr="00D71EDB" w:rsidRDefault="0028535B" w:rsidP="0067629A">
      <w:pPr>
        <w:spacing w:line="360" w:lineRule="auto"/>
        <w:rPr>
          <w:rFonts w:cs="Arial"/>
          <w:lang w:val="de-CH"/>
        </w:rPr>
      </w:pPr>
    </w:p>
    <w:p w14:paraId="3FF254E6" w14:textId="7F2DA65A" w:rsidR="0067629A" w:rsidRPr="00D71EDB" w:rsidRDefault="0028535B" w:rsidP="0067629A">
      <w:pPr>
        <w:spacing w:line="360" w:lineRule="auto"/>
        <w:rPr>
          <w:rFonts w:ascii="SimSun" w:eastAsia="SimSun" w:hAnsi="SimSun" w:cs="SimSun"/>
          <w:lang w:val="de-CH"/>
        </w:rPr>
      </w:pPr>
      <w:proofErr w:type="spellStart"/>
      <w:r w:rsidRPr="0028535B">
        <w:rPr>
          <w:rFonts w:ascii="SimSun" w:eastAsia="SimSun" w:hAnsi="SimSun" w:cs="SimSun" w:hint="eastAsia"/>
        </w:rPr>
        <w:t>此次推出的</w:t>
      </w:r>
      <w:r w:rsidRPr="00D71EDB">
        <w:rPr>
          <w:rFonts w:cs="Arial"/>
          <w:lang w:val="de-CH"/>
        </w:rPr>
        <w:t>eARX</w:t>
      </w:r>
      <w:proofErr w:type="spellEnd"/>
      <w:r w:rsidRPr="00D71EDB">
        <w:rPr>
          <w:rFonts w:cs="Arial"/>
          <w:lang w:val="de-CH"/>
        </w:rPr>
        <w:t xml:space="preserve"> 26-2</w:t>
      </w:r>
      <w:r w:rsidRPr="0028535B">
        <w:rPr>
          <w:rFonts w:ascii="SimSun" w:eastAsia="SimSun" w:hAnsi="SimSun" w:cs="SimSun" w:hint="eastAsia"/>
        </w:rPr>
        <w:t>是一台技术先进的机器</w:t>
      </w:r>
      <w:r w:rsidRPr="00D71EDB">
        <w:rPr>
          <w:rFonts w:ascii="SimSun" w:eastAsia="SimSun" w:hAnsi="SimSun" w:cs="SimSun" w:hint="eastAsia"/>
          <w:lang w:val="de-CH"/>
        </w:rPr>
        <w:t>，</w:t>
      </w:r>
      <w:r w:rsidRPr="0028535B">
        <w:rPr>
          <w:rFonts w:ascii="SimSun" w:eastAsia="SimSun" w:hAnsi="SimSun" w:cs="SimSun" w:hint="eastAsia"/>
        </w:rPr>
        <w:t>也是世界上第一台完全采用电动动力系统的轻型串联式压路机。作为安迈产品组合中的第一台</w:t>
      </w:r>
      <w:r w:rsidRPr="007E6C32">
        <w:rPr>
          <w:rFonts w:cs="Arial"/>
          <w:lang w:val="de-CH"/>
        </w:rPr>
        <w:t>eMISSION</w:t>
      </w:r>
      <w:r w:rsidRPr="0028535B">
        <w:rPr>
          <w:rFonts w:ascii="SimSun" w:eastAsia="SimSun" w:hAnsi="SimSun" w:cs="SimSun" w:hint="eastAsia"/>
        </w:rPr>
        <w:t>机器</w:t>
      </w:r>
      <w:r w:rsidRPr="007E6C32">
        <w:rPr>
          <w:rFonts w:ascii="SimSun" w:eastAsia="SimSun" w:hAnsi="SimSun" w:cs="SimSun" w:hint="eastAsia"/>
          <w:lang w:val="de-CH"/>
        </w:rPr>
        <w:t>，</w:t>
      </w:r>
      <w:r w:rsidRPr="0028535B">
        <w:rPr>
          <w:rFonts w:ascii="SimSun" w:eastAsia="SimSun" w:hAnsi="SimSun" w:cs="SimSun" w:hint="eastAsia"/>
        </w:rPr>
        <w:t>它为动力系统和振动系统带来了创新的专利解决方案</w:t>
      </w:r>
      <w:r w:rsidRPr="007E6C32">
        <w:rPr>
          <w:rFonts w:ascii="SimSun" w:eastAsia="SimSun" w:hAnsi="SimSun" w:cs="SimSun" w:hint="eastAsia"/>
          <w:lang w:val="de-CH"/>
        </w:rPr>
        <w:t>，</w:t>
      </w:r>
      <w:r w:rsidRPr="0028535B">
        <w:rPr>
          <w:rFonts w:ascii="SimSun" w:eastAsia="SimSun" w:hAnsi="SimSun" w:cs="SimSun" w:hint="eastAsia"/>
        </w:rPr>
        <w:t>这些系统完全由储存在机器电池中的电能驱动。快速充电的高容量电池利用安全技术</w:t>
      </w:r>
      <w:r w:rsidRPr="00D71EDB">
        <w:rPr>
          <w:rFonts w:ascii="SimSun" w:eastAsia="SimSun" w:hAnsi="SimSun" w:cs="SimSun" w:hint="eastAsia"/>
          <w:lang w:val="de-CH"/>
        </w:rPr>
        <w:t>，</w:t>
      </w:r>
      <w:r w:rsidRPr="0028535B">
        <w:rPr>
          <w:rFonts w:ascii="SimSun" w:eastAsia="SimSun" w:hAnsi="SimSun" w:cs="SimSun" w:hint="eastAsia"/>
        </w:rPr>
        <w:t>为零排放机器的应用设立了新的基准。</w:t>
      </w:r>
    </w:p>
    <w:p w14:paraId="1553BED6" w14:textId="77777777" w:rsidR="0028535B" w:rsidRPr="00D71EDB" w:rsidRDefault="0028535B" w:rsidP="0067629A">
      <w:pPr>
        <w:spacing w:line="360" w:lineRule="auto"/>
        <w:rPr>
          <w:rFonts w:cs="Arial"/>
          <w:lang w:val="de-CH"/>
        </w:rPr>
      </w:pPr>
    </w:p>
    <w:p w14:paraId="48D429CC" w14:textId="4CA17C26" w:rsidR="0067629A" w:rsidRPr="007E6C32" w:rsidRDefault="00FA6FD8" w:rsidP="0067629A">
      <w:pPr>
        <w:spacing w:line="360" w:lineRule="auto"/>
        <w:rPr>
          <w:rFonts w:cs="Arial"/>
          <w:lang w:val="de-CH"/>
        </w:rPr>
      </w:pPr>
      <w:proofErr w:type="spellStart"/>
      <w:r w:rsidRPr="00D71EDB">
        <w:rPr>
          <w:rFonts w:cs="Arial"/>
          <w:lang w:val="de-CH"/>
        </w:rPr>
        <w:t>eARX</w:t>
      </w:r>
      <w:proofErr w:type="spellEnd"/>
      <w:r w:rsidRPr="00D71EDB">
        <w:rPr>
          <w:rFonts w:cs="Arial"/>
          <w:lang w:val="de-CH"/>
        </w:rPr>
        <w:t xml:space="preserve"> 26-2</w:t>
      </w:r>
      <w:r w:rsidRPr="00FA6FD8">
        <w:rPr>
          <w:rFonts w:ascii="SimSun" w:eastAsia="SimSun" w:hAnsi="SimSun" w:cs="SimSun" w:hint="eastAsia"/>
        </w:rPr>
        <w:t>提供了简单的操作和卓越的操作舒适性</w:t>
      </w:r>
      <w:r w:rsidRPr="00D71EDB">
        <w:rPr>
          <w:rFonts w:ascii="SimSun" w:eastAsia="SimSun" w:hAnsi="SimSun" w:cs="SimSun" w:hint="eastAsia"/>
          <w:lang w:val="de-CH"/>
        </w:rPr>
        <w:t>，</w:t>
      </w:r>
      <w:r w:rsidRPr="00FA6FD8">
        <w:rPr>
          <w:rFonts w:ascii="SimSun" w:eastAsia="SimSun" w:hAnsi="SimSun" w:cs="SimSun" w:hint="eastAsia"/>
        </w:rPr>
        <w:t>使其成为中小型工作现场的最佳选择</w:t>
      </w:r>
      <w:r w:rsidRPr="00D71EDB">
        <w:rPr>
          <w:rFonts w:cs="Arial"/>
          <w:lang w:val="de-CH"/>
        </w:rPr>
        <w:t>--</w:t>
      </w:r>
      <w:r w:rsidRPr="00FA6FD8">
        <w:rPr>
          <w:rFonts w:ascii="SimSun" w:eastAsia="SimSun" w:hAnsi="SimSun" w:cs="SimSun" w:hint="eastAsia"/>
        </w:rPr>
        <w:t>在这些地方</w:t>
      </w:r>
      <w:r w:rsidRPr="00D71EDB">
        <w:rPr>
          <w:rFonts w:ascii="SimSun" w:eastAsia="SimSun" w:hAnsi="SimSun" w:cs="SimSun" w:hint="eastAsia"/>
          <w:lang w:val="de-CH"/>
        </w:rPr>
        <w:t>，</w:t>
      </w:r>
      <w:r w:rsidRPr="00FA6FD8">
        <w:rPr>
          <w:rFonts w:ascii="SimSun" w:eastAsia="SimSun" w:hAnsi="SimSun" w:cs="SimSun" w:hint="eastAsia"/>
        </w:rPr>
        <w:t>排放和性能是很重要的。由于没有内燃机</w:t>
      </w:r>
      <w:r w:rsidRPr="007E6C32">
        <w:rPr>
          <w:rFonts w:ascii="SimSun" w:eastAsia="SimSun" w:hAnsi="SimSun" w:cs="SimSun" w:hint="eastAsia"/>
          <w:lang w:val="de-CH"/>
        </w:rPr>
        <w:t>，</w:t>
      </w:r>
      <w:r w:rsidRPr="00FA6FD8">
        <w:rPr>
          <w:rFonts w:ascii="SimSun" w:eastAsia="SimSun" w:hAnsi="SimSun" w:cs="SimSun" w:hint="eastAsia"/>
        </w:rPr>
        <w:t>该机器几乎无需维护。液压系统采用了</w:t>
      </w:r>
      <w:r w:rsidRPr="007E6C32">
        <w:rPr>
          <w:rFonts w:cs="Arial"/>
          <w:lang w:val="de-CH"/>
        </w:rPr>
        <w:t>ECOdrop</w:t>
      </w:r>
      <w:r w:rsidRPr="00FA6FD8">
        <w:rPr>
          <w:rFonts w:ascii="SimSun" w:eastAsia="SimSun" w:hAnsi="SimSun" w:cs="SimSun" w:hint="eastAsia"/>
        </w:rPr>
        <w:t>理念</w:t>
      </w:r>
      <w:r w:rsidRPr="007E6C32">
        <w:rPr>
          <w:rFonts w:ascii="SimSun" w:eastAsia="SimSun" w:hAnsi="SimSun" w:cs="SimSun" w:hint="eastAsia"/>
          <w:lang w:val="de-CH"/>
        </w:rPr>
        <w:t>，</w:t>
      </w:r>
      <w:r w:rsidRPr="00FA6FD8">
        <w:rPr>
          <w:rFonts w:ascii="SimSun" w:eastAsia="SimSun" w:hAnsi="SimSun" w:cs="SimSun" w:hint="eastAsia"/>
        </w:rPr>
        <w:t>延长了机器的使用寿命</w:t>
      </w:r>
      <w:r w:rsidRPr="007E6C32">
        <w:rPr>
          <w:rFonts w:ascii="SimSun" w:eastAsia="SimSun" w:hAnsi="SimSun" w:cs="SimSun" w:hint="eastAsia"/>
          <w:lang w:val="de-CH"/>
        </w:rPr>
        <w:t>，</w:t>
      </w:r>
      <w:r w:rsidRPr="00FA6FD8">
        <w:rPr>
          <w:rFonts w:ascii="SimSun" w:eastAsia="SimSun" w:hAnsi="SimSun" w:cs="SimSun" w:hint="eastAsia"/>
        </w:rPr>
        <w:t>同时提供尽可能低的拥有成本。</w:t>
      </w:r>
    </w:p>
    <w:p w14:paraId="191A486D" w14:textId="77777777" w:rsidR="00FA6FD8" w:rsidRPr="007E6C32" w:rsidRDefault="00FA6FD8" w:rsidP="0067629A">
      <w:pPr>
        <w:spacing w:line="360" w:lineRule="auto"/>
        <w:rPr>
          <w:rFonts w:cs="Arial"/>
          <w:lang w:val="de-CH"/>
        </w:rPr>
      </w:pPr>
    </w:p>
    <w:p w14:paraId="5378CE89" w14:textId="76BB1022" w:rsidR="0067629A" w:rsidRPr="00D71EDB" w:rsidRDefault="00FA6FD8" w:rsidP="0067629A">
      <w:pPr>
        <w:spacing w:line="360" w:lineRule="auto"/>
        <w:rPr>
          <w:rFonts w:ascii="SimSun" w:eastAsia="SimSun" w:hAnsi="SimSun" w:cs="SimSun"/>
          <w:lang w:val="de-CH"/>
        </w:rPr>
      </w:pPr>
      <w:proofErr w:type="spellStart"/>
      <w:r w:rsidRPr="00FA6FD8">
        <w:rPr>
          <w:rFonts w:ascii="SimSun" w:eastAsia="SimSun" w:hAnsi="SimSun" w:cs="SimSun" w:hint="eastAsia"/>
        </w:rPr>
        <w:t>全新的</w:t>
      </w:r>
      <w:r w:rsidRPr="005A1437">
        <w:rPr>
          <w:rFonts w:cs="Arial"/>
          <w:lang w:val="de-CH"/>
        </w:rPr>
        <w:t>ARX</w:t>
      </w:r>
      <w:proofErr w:type="spellEnd"/>
      <w:r w:rsidRPr="005A1437">
        <w:rPr>
          <w:rFonts w:cs="Arial"/>
          <w:lang w:val="de-CH"/>
        </w:rPr>
        <w:t xml:space="preserve"> 10.1 StV</w:t>
      </w:r>
      <w:r w:rsidRPr="00FA6FD8">
        <w:rPr>
          <w:rFonts w:ascii="SimSun" w:eastAsia="SimSun" w:hAnsi="SimSun" w:cs="SimSun" w:hint="eastAsia"/>
        </w:rPr>
        <w:t>是产品组合的一个补充</w:t>
      </w:r>
      <w:r w:rsidRPr="005A1437">
        <w:rPr>
          <w:rFonts w:ascii="SimSun" w:eastAsia="SimSun" w:hAnsi="SimSun" w:cs="SimSun" w:hint="eastAsia"/>
          <w:lang w:val="de-CH"/>
        </w:rPr>
        <w:t>，</w:t>
      </w:r>
      <w:r w:rsidRPr="00FA6FD8">
        <w:rPr>
          <w:rFonts w:ascii="SimSun" w:eastAsia="SimSun" w:hAnsi="SimSun" w:cs="SimSun" w:hint="eastAsia"/>
        </w:rPr>
        <w:t>为骑乘式轻型串联压路机系列提供了一个入口。这款易于操作的机器采用了汽油发动机和单滚筒振动</w:t>
      </w:r>
      <w:r w:rsidRPr="00D71EDB">
        <w:rPr>
          <w:rFonts w:ascii="SimSun" w:eastAsia="SimSun" w:hAnsi="SimSun" w:cs="SimSun" w:hint="eastAsia"/>
          <w:lang w:val="de-CH"/>
        </w:rPr>
        <w:t>，</w:t>
      </w:r>
      <w:r w:rsidRPr="00FA6FD8">
        <w:rPr>
          <w:rFonts w:ascii="SimSun" w:eastAsia="SimSun" w:hAnsi="SimSun" w:cs="SimSun" w:hint="eastAsia"/>
        </w:rPr>
        <w:t>在操作者重视舒适性和生产力的小型工作现场具有成本效益。</w:t>
      </w:r>
    </w:p>
    <w:p w14:paraId="0166DCA5" w14:textId="77777777" w:rsidR="00FA6FD8" w:rsidRPr="00D71EDB" w:rsidRDefault="00FA6FD8" w:rsidP="0067629A">
      <w:pPr>
        <w:spacing w:line="360" w:lineRule="auto"/>
        <w:rPr>
          <w:rFonts w:cs="Arial"/>
          <w:lang w:val="de-CH"/>
        </w:rPr>
      </w:pPr>
    </w:p>
    <w:p w14:paraId="5763644A" w14:textId="44D0E53C" w:rsidR="0067629A" w:rsidRPr="00D71EDB" w:rsidRDefault="009A761A" w:rsidP="0067629A">
      <w:pPr>
        <w:spacing w:line="360" w:lineRule="auto"/>
        <w:rPr>
          <w:rFonts w:cs="Arial"/>
          <w:lang w:val="de-CH"/>
        </w:rPr>
      </w:pPr>
      <w:r w:rsidRPr="00D71EDB">
        <w:rPr>
          <w:rFonts w:cs="Arial"/>
          <w:lang w:val="de-CH"/>
        </w:rPr>
        <w:t>ARX 12-2</w:t>
      </w:r>
      <w:r w:rsidRPr="009A761A">
        <w:rPr>
          <w:rFonts w:ascii="SimSun" w:eastAsia="SimSun" w:hAnsi="SimSun" w:cs="SimSun" w:hint="eastAsia"/>
        </w:rPr>
        <w:t>、</w:t>
      </w:r>
      <w:r w:rsidRPr="00D71EDB">
        <w:rPr>
          <w:rFonts w:cs="Arial"/>
          <w:lang w:val="de-CH"/>
        </w:rPr>
        <w:t>ARX 16-2</w:t>
      </w:r>
      <w:r w:rsidRPr="009A761A">
        <w:rPr>
          <w:rFonts w:ascii="SimSun" w:eastAsia="SimSun" w:hAnsi="SimSun" w:cs="SimSun" w:hint="eastAsia"/>
        </w:rPr>
        <w:t>和</w:t>
      </w:r>
      <w:r w:rsidRPr="00D71EDB">
        <w:rPr>
          <w:rFonts w:cs="Arial"/>
          <w:lang w:val="de-CH"/>
        </w:rPr>
        <w:t>ARX 20-2</w:t>
      </w:r>
      <w:r w:rsidRPr="009A761A">
        <w:rPr>
          <w:rFonts w:ascii="SimSun" w:eastAsia="SimSun" w:hAnsi="SimSun" w:cs="SimSun" w:hint="eastAsia"/>
        </w:rPr>
        <w:t>轻型串联式压路机保留了其在线或偏移工作的能力</w:t>
      </w:r>
      <w:r w:rsidRPr="00D71EDB">
        <w:rPr>
          <w:rFonts w:ascii="SimSun" w:eastAsia="SimSun" w:hAnsi="SimSun" w:cs="SimSun" w:hint="eastAsia"/>
          <w:lang w:val="de-CH"/>
        </w:rPr>
        <w:t>，</w:t>
      </w:r>
      <w:r w:rsidRPr="009A761A">
        <w:rPr>
          <w:rFonts w:ascii="SimSun" w:eastAsia="SimSun" w:hAnsi="SimSun" w:cs="SimSun" w:hint="eastAsia"/>
        </w:rPr>
        <w:t>能够在路边和其他障碍物上进行压实</w:t>
      </w:r>
      <w:r w:rsidRPr="00D71EDB">
        <w:rPr>
          <w:rFonts w:ascii="SimSun" w:eastAsia="SimSun" w:hAnsi="SimSun" w:cs="SimSun" w:hint="eastAsia"/>
          <w:lang w:val="de-CH"/>
        </w:rPr>
        <w:t>，</w:t>
      </w:r>
      <w:r w:rsidRPr="009A761A">
        <w:rPr>
          <w:rFonts w:ascii="SimSun" w:eastAsia="SimSun" w:hAnsi="SimSun" w:cs="SimSun" w:hint="eastAsia"/>
        </w:rPr>
        <w:t>并在更多的开放空间中提供生产力。</w:t>
      </w:r>
    </w:p>
    <w:p w14:paraId="3B3D8EAF" w14:textId="77777777" w:rsidR="009A761A" w:rsidRPr="00D71EDB" w:rsidRDefault="009A761A" w:rsidP="0067629A">
      <w:pPr>
        <w:spacing w:line="360" w:lineRule="auto"/>
        <w:rPr>
          <w:rFonts w:cs="Arial"/>
          <w:lang w:val="de-CH"/>
        </w:rPr>
      </w:pPr>
    </w:p>
    <w:p w14:paraId="1D0A1FD8" w14:textId="7F9C47A6" w:rsidR="0067629A" w:rsidRPr="00D71EDB" w:rsidRDefault="009A761A" w:rsidP="0067629A">
      <w:pPr>
        <w:spacing w:line="360" w:lineRule="auto"/>
        <w:rPr>
          <w:rFonts w:ascii="SimSun" w:eastAsia="SimSun" w:hAnsi="SimSun" w:cs="SimSun"/>
          <w:lang w:val="de-CH"/>
        </w:rPr>
      </w:pPr>
      <w:r w:rsidRPr="00D71EDB">
        <w:rPr>
          <w:rFonts w:cs="Arial"/>
          <w:lang w:val="de-CH"/>
        </w:rPr>
        <w:t>ARX 23.1-2</w:t>
      </w:r>
      <w:r w:rsidRPr="009A761A">
        <w:rPr>
          <w:rFonts w:ascii="SimSun" w:eastAsia="SimSun" w:hAnsi="SimSun" w:cs="SimSun" w:hint="eastAsia"/>
        </w:rPr>
        <w:t>第五阶段、</w:t>
      </w:r>
      <w:r w:rsidRPr="00D71EDB">
        <w:rPr>
          <w:rFonts w:cs="Arial"/>
          <w:lang w:val="de-CH"/>
        </w:rPr>
        <w:t>ARX 23.1-2C</w:t>
      </w:r>
      <w:r w:rsidRPr="009A761A">
        <w:rPr>
          <w:rFonts w:ascii="SimSun" w:eastAsia="SimSun" w:hAnsi="SimSun" w:cs="SimSun" w:hint="eastAsia"/>
        </w:rPr>
        <w:t>第五阶段、</w:t>
      </w:r>
      <w:r w:rsidRPr="00D71EDB">
        <w:rPr>
          <w:rFonts w:cs="Arial"/>
          <w:lang w:val="de-CH"/>
        </w:rPr>
        <w:t>ARX 26.1-2</w:t>
      </w:r>
      <w:r w:rsidRPr="009A761A">
        <w:rPr>
          <w:rFonts w:ascii="SimSun" w:eastAsia="SimSun" w:hAnsi="SimSun" w:cs="SimSun" w:hint="eastAsia"/>
        </w:rPr>
        <w:t>第五阶段和</w:t>
      </w:r>
      <w:r w:rsidRPr="00D71EDB">
        <w:rPr>
          <w:rFonts w:cs="Arial"/>
          <w:lang w:val="de-CH"/>
        </w:rPr>
        <w:t>ARX 26.1-2C</w:t>
      </w:r>
      <w:r w:rsidRPr="009A761A">
        <w:rPr>
          <w:rFonts w:ascii="SimSun" w:eastAsia="SimSun" w:hAnsi="SimSun" w:cs="SimSun" w:hint="eastAsia"/>
        </w:rPr>
        <w:t>第五阶段采用新的久保田发动机</w:t>
      </w:r>
      <w:r w:rsidRPr="00D71EDB">
        <w:rPr>
          <w:rFonts w:ascii="SimSun" w:eastAsia="SimSun" w:hAnsi="SimSun" w:cs="SimSun" w:hint="eastAsia"/>
          <w:lang w:val="de-CH"/>
        </w:rPr>
        <w:t>，</w:t>
      </w:r>
      <w:r w:rsidRPr="009A761A">
        <w:rPr>
          <w:rFonts w:ascii="SimSun" w:eastAsia="SimSun" w:hAnsi="SimSun" w:cs="SimSun" w:hint="eastAsia"/>
        </w:rPr>
        <w:t>不需要任何发动机后处理技术</w:t>
      </w:r>
      <w:r w:rsidRPr="00D71EDB">
        <w:rPr>
          <w:rFonts w:ascii="SimSun" w:eastAsia="SimSun" w:hAnsi="SimSun" w:cs="SimSun" w:hint="eastAsia"/>
          <w:lang w:val="de-CH"/>
        </w:rPr>
        <w:t>（</w:t>
      </w:r>
      <w:r w:rsidRPr="00D71EDB">
        <w:rPr>
          <w:rFonts w:cs="Arial"/>
          <w:lang w:val="de-CH"/>
        </w:rPr>
        <w:t>EAT</w:t>
      </w:r>
      <w:r w:rsidRPr="00D71EDB">
        <w:rPr>
          <w:rFonts w:ascii="SimSun" w:eastAsia="SimSun" w:hAnsi="SimSun" w:cs="SimSun" w:hint="eastAsia"/>
          <w:lang w:val="de-CH"/>
        </w:rPr>
        <w:t>），</w:t>
      </w:r>
      <w:proofErr w:type="spellStart"/>
      <w:r w:rsidRPr="009A761A">
        <w:rPr>
          <w:rFonts w:ascii="SimSun" w:eastAsia="SimSun" w:hAnsi="SimSun" w:cs="SimSun" w:hint="eastAsia"/>
        </w:rPr>
        <w:t>以满足最新的欧盟第五阶段</w:t>
      </w:r>
      <w:proofErr w:type="spellEnd"/>
      <w:r w:rsidRPr="00D71EDB">
        <w:rPr>
          <w:rFonts w:cs="Arial"/>
          <w:lang w:val="de-CH"/>
        </w:rPr>
        <w:t>/</w:t>
      </w:r>
      <w:proofErr w:type="spellStart"/>
      <w:r w:rsidRPr="009A761A">
        <w:rPr>
          <w:rFonts w:ascii="SimSun" w:eastAsia="SimSun" w:hAnsi="SimSun" w:cs="SimSun" w:hint="eastAsia"/>
        </w:rPr>
        <w:t>美国</w:t>
      </w:r>
      <w:r w:rsidRPr="00D71EDB">
        <w:rPr>
          <w:rFonts w:cs="Arial"/>
          <w:lang w:val="de-CH"/>
        </w:rPr>
        <w:t>Tier</w:t>
      </w:r>
      <w:proofErr w:type="spellEnd"/>
      <w:r w:rsidRPr="00D71EDB">
        <w:rPr>
          <w:rFonts w:cs="Arial"/>
          <w:lang w:val="de-CH"/>
        </w:rPr>
        <w:t xml:space="preserve"> 4f</w:t>
      </w:r>
      <w:r w:rsidRPr="009A761A">
        <w:rPr>
          <w:rFonts w:ascii="SimSun" w:eastAsia="SimSun" w:hAnsi="SimSun" w:cs="SimSun" w:hint="eastAsia"/>
        </w:rPr>
        <w:t>排放标准。</w:t>
      </w:r>
    </w:p>
    <w:p w14:paraId="2975B566" w14:textId="77777777" w:rsidR="009A761A" w:rsidRPr="00D71EDB" w:rsidRDefault="009A761A" w:rsidP="0067629A">
      <w:pPr>
        <w:spacing w:line="360" w:lineRule="auto"/>
        <w:rPr>
          <w:rFonts w:cs="Arial"/>
          <w:lang w:val="de-CH"/>
        </w:rPr>
      </w:pPr>
    </w:p>
    <w:p w14:paraId="20E1FEBE" w14:textId="407D474C" w:rsidR="009A761A" w:rsidRPr="00D71EDB" w:rsidRDefault="009A761A" w:rsidP="0067629A">
      <w:pPr>
        <w:spacing w:line="360" w:lineRule="auto"/>
        <w:rPr>
          <w:rFonts w:cs="Arial"/>
          <w:lang w:val="de-CH"/>
        </w:rPr>
      </w:pPr>
      <w:r w:rsidRPr="009A761A">
        <w:rPr>
          <w:rFonts w:ascii="SimSun" w:eastAsia="SimSun" w:hAnsi="SimSun" w:cs="SimSun" w:hint="eastAsia"/>
        </w:rPr>
        <w:lastRenderedPageBreak/>
        <w:t>安迈机器之所以受欢迎，还因为它有一个铰接接头，可以快速地将滚筒从直列式配置调整为偏列式配置，而且全电子驱动杆可以顺利启动和停止。一个关键的改进是在驱动模式之间毫不费力地进行切换</w:t>
      </w:r>
      <w:r w:rsidRPr="007E6C32">
        <w:rPr>
          <w:rFonts w:ascii="SimSun" w:eastAsia="SimSun" w:hAnsi="SimSun" w:cs="SimSun" w:hint="eastAsia"/>
          <w:lang w:val="de-CH"/>
        </w:rPr>
        <w:t>，</w:t>
      </w:r>
      <w:r w:rsidRPr="009A761A">
        <w:rPr>
          <w:rFonts w:ascii="SimSun" w:eastAsia="SimSun" w:hAnsi="SimSun" w:cs="SimSun" w:hint="eastAsia"/>
        </w:rPr>
        <w:t>这一点现在可以由工作人员处理。软驱动能够</w:t>
      </w:r>
      <w:r w:rsidR="0087141B" w:rsidRPr="009A761A">
        <w:rPr>
          <w:rFonts w:ascii="SimSun" w:eastAsia="SimSun" w:hAnsi="SimSun" w:cs="SimSun" w:hint="eastAsia"/>
        </w:rPr>
        <w:t>平稳的调整</w:t>
      </w:r>
      <w:r w:rsidRPr="009A761A">
        <w:rPr>
          <w:rFonts w:ascii="SimSun" w:eastAsia="SimSun" w:hAnsi="SimSun" w:cs="SimSun" w:hint="eastAsia"/>
        </w:rPr>
        <w:t>方向变化</w:t>
      </w:r>
      <w:r w:rsidR="00347DC1" w:rsidRPr="007E6C32">
        <w:rPr>
          <w:rFonts w:ascii="SimSun" w:eastAsia="SimSun" w:hAnsi="SimSun" w:cs="SimSun" w:hint="eastAsia"/>
          <w:lang w:val="de-CH" w:eastAsia="zh-CN"/>
        </w:rPr>
        <w:t>，</w:t>
      </w:r>
      <w:proofErr w:type="spellStart"/>
      <w:r w:rsidRPr="009A761A">
        <w:rPr>
          <w:rFonts w:ascii="SimSun" w:eastAsia="SimSun" w:hAnsi="SimSun" w:cs="SimSun" w:hint="eastAsia"/>
        </w:rPr>
        <w:t>在沥青</w:t>
      </w:r>
      <w:proofErr w:type="spellEnd"/>
      <w:r w:rsidR="00A219A7">
        <w:rPr>
          <w:rFonts w:ascii="SimSun" w:eastAsia="SimSun" w:hAnsi="SimSun" w:cs="SimSun" w:hint="eastAsia"/>
          <w:lang w:eastAsia="zh-CN"/>
        </w:rPr>
        <w:t>路面</w:t>
      </w:r>
      <w:proofErr w:type="spellStart"/>
      <w:r w:rsidRPr="009A761A">
        <w:rPr>
          <w:rFonts w:ascii="SimSun" w:eastAsia="SimSun" w:hAnsi="SimSun" w:cs="SimSun" w:hint="eastAsia"/>
        </w:rPr>
        <w:t>上作业时尤其重要。硬驱动对方向变化做出快速反应。如果操作者突然改变方向或大幅度调整行走杆的位置</w:t>
      </w:r>
      <w:r w:rsidRPr="00D71EDB">
        <w:rPr>
          <w:rFonts w:ascii="SimSun" w:eastAsia="SimSun" w:hAnsi="SimSun" w:cs="SimSun" w:hint="eastAsia"/>
          <w:lang w:val="de-CH"/>
        </w:rPr>
        <w:t>，</w:t>
      </w:r>
      <w:r w:rsidRPr="009A761A">
        <w:rPr>
          <w:rFonts w:ascii="SimSun" w:eastAsia="SimSun" w:hAnsi="SimSun" w:cs="SimSun" w:hint="eastAsia"/>
        </w:rPr>
        <w:t>紧急停车会使机器空转</w:t>
      </w:r>
      <w:proofErr w:type="spellEnd"/>
      <w:r w:rsidRPr="009A761A">
        <w:rPr>
          <w:rFonts w:ascii="SimSun" w:eastAsia="SimSun" w:hAnsi="SimSun" w:cs="SimSun" w:hint="eastAsia"/>
        </w:rPr>
        <w:t>。</w:t>
      </w:r>
    </w:p>
    <w:p w14:paraId="131C4BE1" w14:textId="77777777" w:rsidR="0067629A" w:rsidRPr="00D71EDB" w:rsidRDefault="0067629A" w:rsidP="0067629A">
      <w:pPr>
        <w:spacing w:line="360" w:lineRule="auto"/>
        <w:rPr>
          <w:rFonts w:cs="Arial"/>
          <w:lang w:val="de-CH"/>
        </w:rPr>
      </w:pPr>
    </w:p>
    <w:p w14:paraId="0A0429BD" w14:textId="679061D5" w:rsidR="00833AF2" w:rsidRPr="007E6C32" w:rsidRDefault="00833AF2" w:rsidP="0067629A">
      <w:pPr>
        <w:spacing w:line="360" w:lineRule="auto"/>
        <w:rPr>
          <w:rFonts w:cs="Arial"/>
          <w:lang w:val="de-CH"/>
        </w:rPr>
      </w:pPr>
      <w:r w:rsidRPr="00833AF2">
        <w:rPr>
          <w:rFonts w:ascii="SimSun" w:eastAsia="SimSun" w:hAnsi="SimSun" w:cs="SimSun" w:hint="eastAsia"/>
        </w:rPr>
        <w:t>安迈重型串联式压路机采用全新的对称式驾驶室</w:t>
      </w:r>
      <w:r w:rsidRPr="00D71EDB">
        <w:rPr>
          <w:rFonts w:ascii="SimSun" w:eastAsia="SimSun" w:hAnsi="SimSun" w:cs="SimSun" w:hint="eastAsia"/>
          <w:lang w:val="de-CH"/>
        </w:rPr>
        <w:t>，</w:t>
      </w:r>
      <w:r w:rsidRPr="00833AF2">
        <w:rPr>
          <w:rFonts w:ascii="SimSun" w:eastAsia="SimSun" w:hAnsi="SimSun" w:cs="SimSun" w:hint="eastAsia"/>
        </w:rPr>
        <w:t>将四根</w:t>
      </w:r>
      <w:r w:rsidRPr="00D71EDB">
        <w:rPr>
          <w:rFonts w:cs="Arial"/>
          <w:lang w:val="de-CH"/>
        </w:rPr>
        <w:t>ROPS</w:t>
      </w:r>
      <w:r w:rsidRPr="00833AF2">
        <w:rPr>
          <w:rFonts w:ascii="SimSun" w:eastAsia="SimSun" w:hAnsi="SimSun" w:cs="SimSun" w:hint="eastAsia"/>
        </w:rPr>
        <w:t>柱直接集成在主结构中</w:t>
      </w:r>
      <w:r w:rsidRPr="00D71EDB">
        <w:rPr>
          <w:rFonts w:ascii="SimSun" w:eastAsia="SimSun" w:hAnsi="SimSun" w:cs="SimSun" w:hint="eastAsia"/>
          <w:lang w:val="de-CH"/>
        </w:rPr>
        <w:t>，</w:t>
      </w:r>
      <w:r w:rsidRPr="00833AF2">
        <w:rPr>
          <w:rFonts w:ascii="SimSun" w:eastAsia="SimSun" w:hAnsi="SimSun" w:cs="SimSun" w:hint="eastAsia"/>
        </w:rPr>
        <w:t>而不是在驾驶室的四角。这种设计使机器更加紧凑</w:t>
      </w:r>
      <w:r w:rsidRPr="007E6C32">
        <w:rPr>
          <w:rFonts w:ascii="SimSun" w:eastAsia="SimSun" w:hAnsi="SimSun" w:cs="SimSun" w:hint="eastAsia"/>
          <w:lang w:val="de-CH"/>
        </w:rPr>
        <w:t>，</w:t>
      </w:r>
      <w:r w:rsidRPr="00833AF2">
        <w:rPr>
          <w:rFonts w:ascii="SimSun" w:eastAsia="SimSun" w:hAnsi="SimSun" w:cs="SimSun" w:hint="eastAsia"/>
        </w:rPr>
        <w:t>同时改善了滚筒表面和边缘的视线。先进</w:t>
      </w:r>
      <w:r w:rsidR="0095063D" w:rsidRPr="00833AF2">
        <w:rPr>
          <w:rFonts w:ascii="SimSun" w:eastAsia="SimSun" w:hAnsi="SimSun" w:cs="SimSun" w:hint="eastAsia"/>
        </w:rPr>
        <w:t>集成的</w:t>
      </w:r>
      <w:r w:rsidRPr="00833AF2">
        <w:rPr>
          <w:rFonts w:ascii="SimSun" w:eastAsia="SimSun" w:hAnsi="SimSun" w:cs="SimSun" w:hint="eastAsia"/>
        </w:rPr>
        <w:t>操作台</w:t>
      </w:r>
      <w:r w:rsidR="0095063D">
        <w:rPr>
          <w:rFonts w:ascii="SimSun" w:eastAsia="SimSun" w:hAnsi="SimSun" w:cs="SimSun" w:hint="eastAsia"/>
          <w:lang w:eastAsia="zh-CN"/>
        </w:rPr>
        <w:t>方便控制。</w:t>
      </w:r>
    </w:p>
    <w:p w14:paraId="3BDF29D2" w14:textId="77777777" w:rsidR="0067629A" w:rsidRPr="007E6C32" w:rsidRDefault="0067629A" w:rsidP="0067629A">
      <w:pPr>
        <w:spacing w:line="360" w:lineRule="auto"/>
        <w:rPr>
          <w:rFonts w:cs="Arial"/>
          <w:lang w:val="de-CH"/>
        </w:rPr>
      </w:pPr>
    </w:p>
    <w:p w14:paraId="2ACE8097" w14:textId="5614902A" w:rsidR="00833AF2" w:rsidRPr="00D71EDB" w:rsidRDefault="00833AF2" w:rsidP="0067629A">
      <w:pPr>
        <w:spacing w:line="360" w:lineRule="auto"/>
        <w:rPr>
          <w:rFonts w:cs="Arial"/>
          <w:lang w:val="de-CH"/>
        </w:rPr>
      </w:pPr>
      <w:r w:rsidRPr="00833AF2">
        <w:rPr>
          <w:rFonts w:ascii="SimSun" w:eastAsia="SimSun" w:hAnsi="SimSun" w:cs="SimSun" w:hint="eastAsia"/>
        </w:rPr>
        <w:t>一个新的</w:t>
      </w:r>
      <w:r w:rsidRPr="004F7ECE">
        <w:rPr>
          <w:rFonts w:cs="Arial"/>
          <w:lang w:val="de-CH"/>
        </w:rPr>
        <w:t>10</w:t>
      </w:r>
      <w:r w:rsidRPr="00833AF2">
        <w:rPr>
          <w:rFonts w:ascii="SimSun" w:eastAsia="SimSun" w:hAnsi="SimSun" w:cs="SimSun" w:hint="eastAsia"/>
        </w:rPr>
        <w:t>英寸触摸屏帮助操作员简单、安全、快速地管理所有机器功能。包括振动参数、灯光和智能压实系统。除了显示机器功能外</w:t>
      </w:r>
      <w:r w:rsidRPr="007E6C32">
        <w:rPr>
          <w:rFonts w:ascii="SimSun" w:eastAsia="SimSun" w:hAnsi="SimSun" w:cs="SimSun" w:hint="eastAsia"/>
          <w:lang w:val="de-CH"/>
        </w:rPr>
        <w:t>，</w:t>
      </w:r>
      <w:r w:rsidRPr="00833AF2">
        <w:rPr>
          <w:rFonts w:ascii="SimSun" w:eastAsia="SimSun" w:hAnsi="SimSun" w:cs="SimSun" w:hint="eastAsia"/>
        </w:rPr>
        <w:t>该显示器还提供了液位、指示器和机器状态及警告</w:t>
      </w:r>
      <w:r w:rsidR="002B7485">
        <w:rPr>
          <w:rFonts w:ascii="SimSun" w:eastAsia="SimSun" w:hAnsi="SimSun" w:cs="SimSun" w:hint="eastAsia"/>
          <w:lang w:eastAsia="zh-CN"/>
        </w:rPr>
        <w:t>信息</w:t>
      </w:r>
      <w:r w:rsidRPr="00833AF2">
        <w:rPr>
          <w:rFonts w:ascii="SimSun" w:eastAsia="SimSun" w:hAnsi="SimSun" w:cs="SimSun" w:hint="eastAsia"/>
        </w:rPr>
        <w:t>。</w:t>
      </w:r>
      <w:proofErr w:type="spellStart"/>
      <w:r w:rsidRPr="00833AF2">
        <w:rPr>
          <w:rFonts w:ascii="SimSun" w:eastAsia="SimSun" w:hAnsi="SimSun" w:cs="SimSun" w:hint="eastAsia"/>
        </w:rPr>
        <w:t>显示器安装在一个可调节的支架上</w:t>
      </w:r>
      <w:r w:rsidRPr="00D71EDB">
        <w:rPr>
          <w:rFonts w:ascii="SimSun" w:eastAsia="SimSun" w:hAnsi="SimSun" w:cs="SimSun" w:hint="eastAsia"/>
          <w:lang w:val="de-CH"/>
        </w:rPr>
        <w:t>，</w:t>
      </w:r>
      <w:r w:rsidRPr="00833AF2">
        <w:rPr>
          <w:rFonts w:ascii="SimSun" w:eastAsia="SimSun" w:hAnsi="SimSun" w:cs="SimSun" w:hint="eastAsia"/>
        </w:rPr>
        <w:t>操作员的前面</w:t>
      </w:r>
      <w:r w:rsidRPr="00D71EDB">
        <w:rPr>
          <w:rFonts w:ascii="SimSun" w:eastAsia="SimSun" w:hAnsi="SimSun" w:cs="SimSun" w:hint="eastAsia"/>
          <w:lang w:val="de-CH"/>
        </w:rPr>
        <w:t>，</w:t>
      </w:r>
      <w:r w:rsidRPr="00833AF2">
        <w:rPr>
          <w:rFonts w:ascii="SimSun" w:eastAsia="SimSun" w:hAnsi="SimSun" w:cs="SimSun" w:hint="eastAsia"/>
        </w:rPr>
        <w:t>并随着座椅的移动而移动</w:t>
      </w:r>
      <w:r w:rsidRPr="00D71EDB">
        <w:rPr>
          <w:rFonts w:ascii="SimSun" w:eastAsia="SimSun" w:hAnsi="SimSun" w:cs="SimSun" w:hint="eastAsia"/>
          <w:lang w:val="de-CH"/>
        </w:rPr>
        <w:t>，</w:t>
      </w:r>
      <w:r w:rsidRPr="00833AF2">
        <w:rPr>
          <w:rFonts w:ascii="SimSun" w:eastAsia="SimSun" w:hAnsi="SimSun" w:cs="SimSun" w:hint="eastAsia"/>
        </w:rPr>
        <w:t>便于观察</w:t>
      </w:r>
      <w:proofErr w:type="spellEnd"/>
      <w:r w:rsidRPr="00833AF2">
        <w:rPr>
          <w:rFonts w:ascii="SimSun" w:eastAsia="SimSun" w:hAnsi="SimSun" w:cs="SimSun" w:hint="eastAsia"/>
        </w:rPr>
        <w:t>。</w:t>
      </w:r>
    </w:p>
    <w:p w14:paraId="68440520" w14:textId="77777777" w:rsidR="0067629A" w:rsidRPr="00D71EDB" w:rsidRDefault="0067629A" w:rsidP="0067629A">
      <w:pPr>
        <w:spacing w:line="360" w:lineRule="auto"/>
        <w:rPr>
          <w:rFonts w:cs="Arial"/>
          <w:lang w:val="de-CH"/>
        </w:rPr>
      </w:pPr>
    </w:p>
    <w:p w14:paraId="15D9EA46" w14:textId="17BA36A2" w:rsidR="00BE228E" w:rsidRPr="00D71EDB" w:rsidRDefault="00BE228E" w:rsidP="0067629A">
      <w:pPr>
        <w:spacing w:line="360" w:lineRule="auto"/>
        <w:rPr>
          <w:rFonts w:cs="Arial"/>
          <w:lang w:val="de-CH"/>
        </w:rPr>
      </w:pPr>
      <w:proofErr w:type="spellStart"/>
      <w:r w:rsidRPr="00BE228E">
        <w:rPr>
          <w:rFonts w:ascii="SimSun" w:eastAsia="SimSun" w:hAnsi="SimSun" w:cs="SimSun" w:hint="eastAsia"/>
        </w:rPr>
        <w:t>在新的安迈</w:t>
      </w:r>
      <w:r w:rsidRPr="00D71EDB">
        <w:rPr>
          <w:rFonts w:cs="Arial"/>
          <w:lang w:val="de-CH"/>
        </w:rPr>
        <w:t>ARX</w:t>
      </w:r>
      <w:proofErr w:type="spellEnd"/>
      <w:r w:rsidRPr="00D71EDB">
        <w:rPr>
          <w:rFonts w:cs="Arial"/>
          <w:lang w:val="de-CH"/>
        </w:rPr>
        <w:t xml:space="preserve"> 140 </w:t>
      </w:r>
      <w:proofErr w:type="spellStart"/>
      <w:r w:rsidRPr="00D71EDB">
        <w:rPr>
          <w:rFonts w:cs="Arial"/>
          <w:lang w:val="de-CH"/>
        </w:rPr>
        <w:t>StV</w:t>
      </w:r>
      <w:proofErr w:type="spellEnd"/>
      <w:r w:rsidRPr="00D71EDB">
        <w:rPr>
          <w:rFonts w:cs="Arial"/>
          <w:lang w:val="de-CH"/>
        </w:rPr>
        <w:t>/T3</w:t>
      </w:r>
      <w:r w:rsidRPr="00BE228E">
        <w:rPr>
          <w:rFonts w:ascii="SimSun" w:eastAsia="SimSun" w:hAnsi="SimSun" w:cs="SimSun" w:hint="eastAsia"/>
        </w:rPr>
        <w:t>和</w:t>
      </w:r>
      <w:r w:rsidRPr="00D71EDB">
        <w:rPr>
          <w:rFonts w:cs="Arial"/>
          <w:lang w:val="de-CH"/>
        </w:rPr>
        <w:t>ARX 160 StV/T3</w:t>
      </w:r>
      <w:r w:rsidRPr="00BE228E">
        <w:rPr>
          <w:rFonts w:ascii="SimSun" w:eastAsia="SimSun" w:hAnsi="SimSun" w:cs="SimSun" w:hint="eastAsia"/>
        </w:rPr>
        <w:t>铰接式串联压路机上</w:t>
      </w:r>
      <w:r w:rsidRPr="00D71EDB">
        <w:rPr>
          <w:rFonts w:ascii="SimSun" w:eastAsia="SimSun" w:hAnsi="SimSun" w:cs="SimSun" w:hint="eastAsia"/>
          <w:lang w:val="de-CH"/>
        </w:rPr>
        <w:t>，</w:t>
      </w:r>
      <w:r w:rsidRPr="00BE228E">
        <w:rPr>
          <w:rFonts w:ascii="SimSun" w:eastAsia="SimSun" w:hAnsi="SimSun" w:cs="SimSun" w:hint="eastAsia"/>
        </w:rPr>
        <w:t>没有了前后横梁。新的对称式驾驶室提高了安全性和生产效率，这也是主要变化之一。精心设计和定位的油箱和水箱增加了令人印象深刻的外观。</w:t>
      </w:r>
      <w:r w:rsidR="00890B4D" w:rsidRPr="00D71EDB">
        <w:rPr>
          <w:rFonts w:ascii="SimSun" w:eastAsia="SimSun" w:hAnsi="SimSun" w:cs="SimSun" w:hint="eastAsia"/>
          <w:lang w:val="de-CH" w:eastAsia="zh-CN"/>
        </w:rPr>
        <w:t>3</w:t>
      </w:r>
      <w:r w:rsidR="00890B4D" w:rsidRPr="00D71EDB">
        <w:rPr>
          <w:rFonts w:ascii="SimSun" w:eastAsia="SimSun" w:hAnsi="SimSun" w:cs="SimSun"/>
          <w:lang w:val="de-CH" w:eastAsia="zh-CN"/>
        </w:rPr>
        <w:t>60</w:t>
      </w:r>
      <w:r w:rsidR="00890B4D">
        <w:rPr>
          <w:rFonts w:ascii="SimSun" w:eastAsia="SimSun" w:hAnsi="SimSun" w:cs="SimSun" w:hint="eastAsia"/>
          <w:lang w:eastAsia="zh-CN"/>
        </w:rPr>
        <w:t>度</w:t>
      </w:r>
      <w:r w:rsidR="0073405F">
        <w:rPr>
          <w:rFonts w:ascii="SimSun" w:eastAsia="SimSun" w:hAnsi="SimSun" w:cs="SimSun" w:hint="eastAsia"/>
          <w:lang w:eastAsia="zh-CN"/>
        </w:rPr>
        <w:t>视野的操作台成为一个新的市场标准</w:t>
      </w:r>
      <w:r w:rsidRPr="00BE228E">
        <w:rPr>
          <w:rFonts w:ascii="SimSun" w:eastAsia="SimSun" w:hAnsi="SimSun" w:cs="SimSun" w:hint="eastAsia"/>
        </w:rPr>
        <w:t>。</w:t>
      </w:r>
      <w:proofErr w:type="spellStart"/>
      <w:r w:rsidRPr="00BE228E">
        <w:rPr>
          <w:rFonts w:ascii="SimSun" w:eastAsia="SimSun" w:hAnsi="SimSun" w:cs="SimSun" w:hint="eastAsia"/>
        </w:rPr>
        <w:t>宽敞的驾驶室也非常安静</w:t>
      </w:r>
      <w:proofErr w:type="spellEnd"/>
      <w:r w:rsidR="008A1CF3" w:rsidRPr="00D71EDB">
        <w:rPr>
          <w:rFonts w:ascii="SimSun" w:eastAsia="SimSun" w:hAnsi="SimSun" w:cs="SimSun" w:hint="eastAsia"/>
          <w:lang w:val="de-CH" w:eastAsia="zh-CN"/>
        </w:rPr>
        <w:t>，</w:t>
      </w:r>
      <w:proofErr w:type="spellStart"/>
      <w:r w:rsidRPr="00BE228E">
        <w:rPr>
          <w:rFonts w:ascii="SimSun" w:eastAsia="SimSun" w:hAnsi="SimSun" w:cs="SimSun" w:hint="eastAsia"/>
        </w:rPr>
        <w:t>它是悬空的</w:t>
      </w:r>
      <w:proofErr w:type="spellEnd"/>
      <w:r w:rsidRPr="00D71EDB">
        <w:rPr>
          <w:rFonts w:ascii="SimSun" w:eastAsia="SimSun" w:hAnsi="SimSun" w:cs="SimSun" w:hint="eastAsia"/>
          <w:lang w:val="de-CH"/>
        </w:rPr>
        <w:t>，</w:t>
      </w:r>
      <w:r w:rsidR="00CD5BF3">
        <w:rPr>
          <w:rFonts w:ascii="SimSun" w:eastAsia="SimSun" w:hAnsi="SimSun" w:cs="SimSun" w:hint="eastAsia"/>
          <w:lang w:eastAsia="zh-CN"/>
        </w:rPr>
        <w:t>隔热</w:t>
      </w:r>
      <w:r w:rsidR="00CD5BF3" w:rsidRPr="00D71EDB">
        <w:rPr>
          <w:rFonts w:ascii="SimSun" w:eastAsia="SimSun" w:hAnsi="SimSun" w:cs="SimSun" w:hint="eastAsia"/>
          <w:lang w:val="de-CH" w:eastAsia="zh-CN"/>
        </w:rPr>
        <w:t>，</w:t>
      </w:r>
      <w:r w:rsidR="00CD5BF3">
        <w:rPr>
          <w:rFonts w:ascii="SimSun" w:eastAsia="SimSun" w:hAnsi="SimSun" w:cs="SimSun" w:hint="eastAsia"/>
          <w:lang w:eastAsia="zh-CN"/>
        </w:rPr>
        <w:t>隔音和防振动。</w:t>
      </w:r>
    </w:p>
    <w:p w14:paraId="612F6D1B" w14:textId="77777777" w:rsidR="0067629A" w:rsidRPr="00D71EDB" w:rsidRDefault="0067629A" w:rsidP="0067629A">
      <w:pPr>
        <w:spacing w:line="360" w:lineRule="auto"/>
        <w:rPr>
          <w:rFonts w:cs="Arial"/>
          <w:lang w:val="de-CH"/>
        </w:rPr>
      </w:pPr>
    </w:p>
    <w:p w14:paraId="7660AAD7" w14:textId="5D3D3794" w:rsidR="00BE228E" w:rsidRPr="00D71EDB" w:rsidRDefault="00BE228E" w:rsidP="0067629A">
      <w:pPr>
        <w:spacing w:line="360" w:lineRule="auto"/>
        <w:rPr>
          <w:rFonts w:cs="Arial"/>
          <w:lang w:val="de-CH"/>
        </w:rPr>
      </w:pPr>
      <w:proofErr w:type="spellStart"/>
      <w:r w:rsidRPr="00BE228E">
        <w:rPr>
          <w:rFonts w:ascii="SimSun" w:eastAsia="SimSun" w:hAnsi="SimSun" w:cs="SimSun" w:hint="eastAsia"/>
        </w:rPr>
        <w:t>全新的</w:t>
      </w:r>
      <w:r w:rsidRPr="00D71EDB">
        <w:rPr>
          <w:rFonts w:cs="Arial"/>
          <w:lang w:val="de-CH"/>
        </w:rPr>
        <w:t>ARP</w:t>
      </w:r>
      <w:proofErr w:type="spellEnd"/>
      <w:r w:rsidRPr="00D71EDB">
        <w:rPr>
          <w:rFonts w:cs="Arial"/>
          <w:lang w:val="de-CH"/>
        </w:rPr>
        <w:t xml:space="preserve"> 75 </w:t>
      </w:r>
      <w:proofErr w:type="spellStart"/>
      <w:r w:rsidRPr="00D71EDB">
        <w:rPr>
          <w:rFonts w:cs="Arial"/>
          <w:lang w:val="de-CH"/>
        </w:rPr>
        <w:t>StV</w:t>
      </w:r>
      <w:r w:rsidRPr="00BE228E">
        <w:rPr>
          <w:rFonts w:ascii="SimSun" w:eastAsia="SimSun" w:hAnsi="SimSun" w:cs="SimSun" w:hint="eastAsia"/>
        </w:rPr>
        <w:t>是安迈</w:t>
      </w:r>
      <w:r w:rsidRPr="00D71EDB">
        <w:rPr>
          <w:rFonts w:cs="Arial"/>
          <w:lang w:val="de-CH"/>
        </w:rPr>
        <w:t>Pivot-Steer</w:t>
      </w:r>
      <w:proofErr w:type="spellEnd"/>
      <w:r w:rsidRPr="00D71EDB">
        <w:rPr>
          <w:rFonts w:cs="Arial"/>
          <w:lang w:val="de-CH"/>
        </w:rPr>
        <w:t xml:space="preserve"> Tandem </w:t>
      </w:r>
      <w:proofErr w:type="spellStart"/>
      <w:r w:rsidRPr="00D71EDB">
        <w:rPr>
          <w:rFonts w:cs="Arial"/>
          <w:lang w:val="de-CH"/>
        </w:rPr>
        <w:t>Rollers</w:t>
      </w:r>
      <w:r w:rsidRPr="00BE228E">
        <w:rPr>
          <w:rFonts w:ascii="SimSun" w:eastAsia="SimSun" w:hAnsi="SimSun" w:cs="SimSun" w:hint="eastAsia"/>
        </w:rPr>
        <w:t>系列的最新产品。</w:t>
      </w:r>
      <w:r w:rsidRPr="00D71EDB">
        <w:rPr>
          <w:rFonts w:cs="Arial"/>
          <w:lang w:val="de-CH"/>
        </w:rPr>
        <w:t>ARP</w:t>
      </w:r>
      <w:proofErr w:type="spellEnd"/>
      <w:r w:rsidRPr="00D71EDB">
        <w:rPr>
          <w:rFonts w:cs="Arial"/>
          <w:lang w:val="de-CH"/>
        </w:rPr>
        <w:t xml:space="preserve"> 75 StV</w:t>
      </w:r>
      <w:r w:rsidRPr="00BE228E">
        <w:rPr>
          <w:rFonts w:ascii="SimSun" w:eastAsia="SimSun" w:hAnsi="SimSun" w:cs="SimSun" w:hint="eastAsia"/>
        </w:rPr>
        <w:t>具有与铰接式同类产品相同的优势。操作人员喜欢新的对称式驾驶室概念</w:t>
      </w:r>
      <w:r w:rsidRPr="00D71EDB">
        <w:rPr>
          <w:rFonts w:ascii="SimSun" w:eastAsia="SimSun" w:hAnsi="SimSun" w:cs="SimSun" w:hint="eastAsia"/>
          <w:lang w:val="de-CH"/>
        </w:rPr>
        <w:t>，</w:t>
      </w:r>
      <w:r w:rsidRPr="00BE228E">
        <w:rPr>
          <w:rFonts w:ascii="SimSun" w:eastAsia="SimSun" w:hAnsi="SimSun" w:cs="SimSun" w:hint="eastAsia"/>
        </w:rPr>
        <w:t>拥有</w:t>
      </w:r>
      <w:r w:rsidRPr="00D71EDB">
        <w:rPr>
          <w:rFonts w:cs="Arial"/>
          <w:lang w:val="de-CH"/>
        </w:rPr>
        <w:t>360°</w:t>
      </w:r>
      <w:r w:rsidRPr="00BE228E">
        <w:rPr>
          <w:rFonts w:ascii="SimSun" w:eastAsia="SimSun" w:hAnsi="SimSun" w:cs="SimSun" w:hint="eastAsia"/>
        </w:rPr>
        <w:t>的视野和先进的显示屏。</w:t>
      </w:r>
      <w:r w:rsidR="004C597B">
        <w:rPr>
          <w:rFonts w:ascii="SimSun" w:eastAsia="SimSun" w:hAnsi="SimSun" w:cs="SimSun" w:hint="eastAsia"/>
          <w:lang w:eastAsia="zh-CN"/>
        </w:rPr>
        <w:t>方便维护是</w:t>
      </w:r>
      <w:proofErr w:type="spellStart"/>
      <w:r w:rsidRPr="00BE228E">
        <w:rPr>
          <w:rFonts w:ascii="SimSun" w:eastAsia="SimSun" w:hAnsi="SimSun" w:cs="SimSun" w:hint="eastAsia"/>
        </w:rPr>
        <w:t>所有安迈产品的重点</w:t>
      </w:r>
      <w:proofErr w:type="spellEnd"/>
      <w:r w:rsidRPr="00D71EDB">
        <w:rPr>
          <w:rFonts w:cs="Arial"/>
          <w:lang w:val="de-CH"/>
        </w:rPr>
        <w:t>--</w:t>
      </w:r>
      <w:proofErr w:type="spellStart"/>
      <w:r w:rsidRPr="00BE228E">
        <w:rPr>
          <w:rFonts w:ascii="SimSun" w:eastAsia="SimSun" w:hAnsi="SimSun" w:cs="SimSun" w:hint="eastAsia"/>
        </w:rPr>
        <w:t>包括这台新机器</w:t>
      </w:r>
      <w:proofErr w:type="spellEnd"/>
      <w:r w:rsidR="00850CCC">
        <w:rPr>
          <w:rFonts w:ascii="SimSun" w:eastAsia="SimSun" w:hAnsi="SimSun" w:cs="SimSun" w:hint="eastAsia"/>
          <w:lang w:eastAsia="zh-CN"/>
        </w:rPr>
        <w:t>。</w:t>
      </w:r>
    </w:p>
    <w:p w14:paraId="1844293C" w14:textId="77777777" w:rsidR="0067629A" w:rsidRPr="00D71EDB" w:rsidRDefault="0067629A" w:rsidP="0067629A">
      <w:pPr>
        <w:spacing w:line="360" w:lineRule="auto"/>
        <w:rPr>
          <w:rFonts w:cs="Arial"/>
          <w:lang w:val="de-CH"/>
        </w:rPr>
      </w:pPr>
    </w:p>
    <w:p w14:paraId="254C1BF6" w14:textId="0B10A125" w:rsidR="0067629A" w:rsidRPr="007E6C32" w:rsidRDefault="00BE228E" w:rsidP="0067629A">
      <w:pPr>
        <w:spacing w:line="360" w:lineRule="auto"/>
        <w:rPr>
          <w:rFonts w:ascii="SimSun" w:eastAsia="SimSun" w:hAnsi="SimSun" w:cs="SimSun"/>
          <w:lang w:val="de-CH"/>
        </w:rPr>
      </w:pPr>
      <w:proofErr w:type="spellStart"/>
      <w:r w:rsidRPr="00BE228E">
        <w:rPr>
          <w:rFonts w:ascii="SimSun" w:eastAsia="SimSun" w:hAnsi="SimSun" w:cs="SimSun" w:hint="eastAsia"/>
        </w:rPr>
        <w:t>新的安迈</w:t>
      </w:r>
      <w:r w:rsidRPr="00D71EDB">
        <w:rPr>
          <w:rFonts w:cs="Arial"/>
          <w:lang w:val="de-CH"/>
        </w:rPr>
        <w:t>ARS</w:t>
      </w:r>
      <w:proofErr w:type="spellEnd"/>
      <w:r w:rsidRPr="00D71EDB">
        <w:rPr>
          <w:rFonts w:cs="Arial"/>
          <w:lang w:val="de-CH"/>
        </w:rPr>
        <w:t xml:space="preserve"> 30</w:t>
      </w:r>
      <w:r w:rsidRPr="00BE228E">
        <w:rPr>
          <w:rFonts w:ascii="SimSun" w:eastAsia="SimSun" w:hAnsi="SimSun" w:cs="SimSun" w:hint="eastAsia"/>
        </w:rPr>
        <w:t>和</w:t>
      </w:r>
      <w:r w:rsidRPr="00D71EDB">
        <w:rPr>
          <w:rFonts w:cs="Arial"/>
          <w:lang w:val="de-CH"/>
        </w:rPr>
        <w:t>ARS 50</w:t>
      </w:r>
      <w:r w:rsidRPr="00BE228E">
        <w:rPr>
          <w:rFonts w:ascii="SimSun" w:eastAsia="SimSun" w:hAnsi="SimSun" w:cs="SimSun" w:hint="eastAsia"/>
        </w:rPr>
        <w:t>土壤压实机采用了创新的工程设计和坚固的动力系统</w:t>
      </w:r>
      <w:r w:rsidRPr="00D71EDB">
        <w:rPr>
          <w:rFonts w:ascii="SimSun" w:eastAsia="SimSun" w:hAnsi="SimSun" w:cs="SimSun" w:hint="eastAsia"/>
          <w:lang w:val="de-CH"/>
        </w:rPr>
        <w:t>，</w:t>
      </w:r>
      <w:r w:rsidRPr="00BE228E">
        <w:rPr>
          <w:rFonts w:ascii="SimSun" w:eastAsia="SimSun" w:hAnsi="SimSun" w:cs="SimSun" w:hint="eastAsia"/>
        </w:rPr>
        <w:t>以提供高压实</w:t>
      </w:r>
      <w:r w:rsidR="00CD4D81">
        <w:rPr>
          <w:rFonts w:ascii="SimSun" w:eastAsia="SimSun" w:hAnsi="SimSun" w:cs="SimSun" w:hint="eastAsia"/>
          <w:lang w:eastAsia="zh-CN"/>
        </w:rPr>
        <w:t>能力</w:t>
      </w:r>
      <w:r w:rsidRPr="00BE228E">
        <w:rPr>
          <w:rFonts w:ascii="SimSun" w:eastAsia="SimSun" w:hAnsi="SimSun" w:cs="SimSun" w:hint="eastAsia"/>
        </w:rPr>
        <w:t>。</w:t>
      </w:r>
      <w:proofErr w:type="spellStart"/>
      <w:r w:rsidRPr="00BE228E">
        <w:rPr>
          <w:rFonts w:ascii="SimSun" w:eastAsia="SimSun" w:hAnsi="SimSun" w:cs="SimSun" w:hint="eastAsia"/>
        </w:rPr>
        <w:t>这些单滚</w:t>
      </w:r>
      <w:proofErr w:type="spellEnd"/>
      <w:r w:rsidR="008A16D1">
        <w:rPr>
          <w:rFonts w:ascii="SimSun" w:eastAsia="SimSun" w:hAnsi="SimSun" w:cs="SimSun" w:hint="eastAsia"/>
          <w:lang w:eastAsia="zh-CN"/>
        </w:rPr>
        <w:t>轮</w:t>
      </w:r>
      <w:r w:rsidRPr="00BE228E">
        <w:rPr>
          <w:rFonts w:ascii="SimSun" w:eastAsia="SimSun" w:hAnsi="SimSun" w:cs="SimSun" w:hint="eastAsia"/>
        </w:rPr>
        <w:t>机器的重量为</w:t>
      </w:r>
      <w:r w:rsidRPr="007E6C32">
        <w:rPr>
          <w:rFonts w:cs="Arial"/>
          <w:lang w:val="de-CH"/>
        </w:rPr>
        <w:t>3</w:t>
      </w:r>
      <w:r w:rsidRPr="00BE228E">
        <w:rPr>
          <w:rFonts w:ascii="SimSun" w:eastAsia="SimSun" w:hAnsi="SimSun" w:cs="SimSun" w:hint="eastAsia"/>
        </w:rPr>
        <w:t>吨和</w:t>
      </w:r>
      <w:r w:rsidRPr="007E6C32">
        <w:rPr>
          <w:rFonts w:cs="Arial"/>
          <w:lang w:val="de-CH"/>
        </w:rPr>
        <w:t>5</w:t>
      </w:r>
      <w:r w:rsidRPr="00BE228E">
        <w:rPr>
          <w:rFonts w:ascii="SimSun" w:eastAsia="SimSun" w:hAnsi="SimSun" w:cs="SimSun" w:hint="eastAsia"/>
        </w:rPr>
        <w:t>吨</w:t>
      </w:r>
      <w:r w:rsidRPr="007E6C32">
        <w:rPr>
          <w:rFonts w:ascii="SimSun" w:eastAsia="SimSun" w:hAnsi="SimSun" w:cs="SimSun" w:hint="eastAsia"/>
          <w:lang w:val="de-CH"/>
        </w:rPr>
        <w:t>，</w:t>
      </w:r>
      <w:r w:rsidRPr="00BE228E">
        <w:rPr>
          <w:rFonts w:ascii="SimSun" w:eastAsia="SimSun" w:hAnsi="SimSun" w:cs="SimSun" w:hint="eastAsia"/>
        </w:rPr>
        <w:t>是安迈土壤压实产品系列中最紧凑的滚</w:t>
      </w:r>
      <w:r w:rsidR="008A16D1">
        <w:rPr>
          <w:rFonts w:ascii="SimSun" w:eastAsia="SimSun" w:hAnsi="SimSun" w:cs="SimSun" w:hint="eastAsia"/>
          <w:lang w:eastAsia="zh-CN"/>
        </w:rPr>
        <w:t>轮</w:t>
      </w:r>
      <w:r w:rsidRPr="00BE228E">
        <w:rPr>
          <w:rFonts w:ascii="SimSun" w:eastAsia="SimSun" w:hAnsi="SimSun" w:cs="SimSun" w:hint="eastAsia"/>
        </w:rPr>
        <w:t>。</w:t>
      </w:r>
    </w:p>
    <w:p w14:paraId="02D1E614" w14:textId="77777777" w:rsidR="00BE228E" w:rsidRPr="007E6C32" w:rsidRDefault="00BE228E" w:rsidP="0067629A">
      <w:pPr>
        <w:spacing w:line="360" w:lineRule="auto"/>
        <w:rPr>
          <w:rFonts w:cs="Arial"/>
          <w:lang w:val="de-CH"/>
        </w:rPr>
      </w:pPr>
    </w:p>
    <w:p w14:paraId="7635E804" w14:textId="32927B01" w:rsidR="0067629A" w:rsidRPr="007E6C32" w:rsidRDefault="00B60172" w:rsidP="0067629A">
      <w:pPr>
        <w:spacing w:line="360" w:lineRule="auto"/>
        <w:rPr>
          <w:rFonts w:ascii="SimSun" w:eastAsia="SimSun" w:hAnsi="SimSun" w:cs="SimSun"/>
          <w:lang w:val="de-CH"/>
        </w:rPr>
      </w:pPr>
      <w:proofErr w:type="spellStart"/>
      <w:r w:rsidRPr="00B60172">
        <w:rPr>
          <w:rFonts w:ascii="SimSun" w:eastAsia="SimSun" w:hAnsi="SimSun" w:cs="SimSun" w:hint="eastAsia"/>
        </w:rPr>
        <w:t>无后轴概念使发动机的位置更低</w:t>
      </w:r>
      <w:proofErr w:type="spellEnd"/>
      <w:r w:rsidRPr="004F7ECE">
        <w:rPr>
          <w:rFonts w:ascii="SimSun" w:eastAsia="SimSun" w:hAnsi="SimSun" w:cs="SimSun" w:hint="eastAsia"/>
          <w:lang w:val="de-CH"/>
        </w:rPr>
        <w:t>，</w:t>
      </w:r>
      <w:r w:rsidR="00EB2E7D">
        <w:rPr>
          <w:rFonts w:asciiTheme="minorEastAsia" w:eastAsiaTheme="minorEastAsia" w:hAnsiTheme="minorEastAsia" w:cs="Arial" w:hint="eastAsia"/>
          <w:lang w:eastAsia="zh-CN"/>
        </w:rPr>
        <w:t>使重心更稳定</w:t>
      </w:r>
      <w:r w:rsidR="00BB0B26" w:rsidRPr="004F7ECE">
        <w:rPr>
          <w:rFonts w:ascii="SimSun" w:eastAsia="SimSun" w:hAnsi="SimSun" w:cs="SimSun" w:hint="eastAsia"/>
          <w:lang w:val="de-CH" w:eastAsia="zh-CN"/>
        </w:rPr>
        <w:t>，</w:t>
      </w:r>
      <w:proofErr w:type="spellStart"/>
      <w:r w:rsidRPr="00B60172">
        <w:rPr>
          <w:rFonts w:ascii="SimSun" w:eastAsia="SimSun" w:hAnsi="SimSun" w:cs="SimSun" w:hint="eastAsia"/>
        </w:rPr>
        <w:t>即使在斜坡上也能增强稳定性。该设计还提高了能见度和可操作性</w:t>
      </w:r>
      <w:proofErr w:type="spellEnd"/>
      <w:r w:rsidR="0029329F">
        <w:rPr>
          <w:rFonts w:ascii="SimSun" w:eastAsia="SimSun" w:hAnsi="SimSun" w:cs="SimSun" w:hint="eastAsia"/>
          <w:lang w:eastAsia="zh-CN"/>
        </w:rPr>
        <w:t>。</w:t>
      </w:r>
      <w:proofErr w:type="spellStart"/>
      <w:r w:rsidRPr="00B60172">
        <w:rPr>
          <w:rFonts w:ascii="SimSun" w:eastAsia="SimSun" w:hAnsi="SimSun" w:cs="SimSun" w:hint="eastAsia"/>
        </w:rPr>
        <w:t>这些因素</w:t>
      </w:r>
      <w:r w:rsidRPr="007E6C32">
        <w:rPr>
          <w:rFonts w:ascii="SimSun" w:eastAsia="SimSun" w:hAnsi="SimSun" w:cs="SimSun" w:hint="eastAsia"/>
          <w:lang w:val="de-CH"/>
        </w:rPr>
        <w:t>，</w:t>
      </w:r>
      <w:r w:rsidRPr="00B60172">
        <w:rPr>
          <w:rFonts w:ascii="SimSun" w:eastAsia="SimSun" w:hAnsi="SimSun" w:cs="SimSun" w:hint="eastAsia"/>
        </w:rPr>
        <w:t>再加上稳定性</w:t>
      </w:r>
      <w:proofErr w:type="spellEnd"/>
      <w:r w:rsidRPr="007E6C32">
        <w:rPr>
          <w:rFonts w:ascii="SimSun" w:eastAsia="SimSun" w:hAnsi="SimSun" w:cs="SimSun" w:hint="eastAsia"/>
          <w:lang w:val="de-CH"/>
        </w:rPr>
        <w:t>，</w:t>
      </w:r>
      <w:r w:rsidR="00AD375C">
        <w:rPr>
          <w:rFonts w:ascii="SimSun" w:eastAsia="SimSun" w:hAnsi="SimSun" w:cs="SimSun" w:hint="eastAsia"/>
          <w:lang w:eastAsia="zh-CN"/>
        </w:rPr>
        <w:t>使</w:t>
      </w:r>
      <w:proofErr w:type="spellStart"/>
      <w:r w:rsidRPr="00B60172">
        <w:rPr>
          <w:rFonts w:ascii="SimSun" w:eastAsia="SimSun" w:hAnsi="SimSun" w:cs="SimSun" w:hint="eastAsia"/>
        </w:rPr>
        <w:t>工作场所</w:t>
      </w:r>
      <w:proofErr w:type="spellEnd"/>
      <w:r w:rsidR="00AD375C">
        <w:rPr>
          <w:rFonts w:ascii="SimSun" w:eastAsia="SimSun" w:hAnsi="SimSun" w:cs="SimSun" w:hint="eastAsia"/>
          <w:lang w:eastAsia="zh-CN"/>
        </w:rPr>
        <w:t>更</w:t>
      </w:r>
      <w:proofErr w:type="spellStart"/>
      <w:r w:rsidRPr="00B60172">
        <w:rPr>
          <w:rFonts w:ascii="SimSun" w:eastAsia="SimSun" w:hAnsi="SimSun" w:cs="SimSun" w:hint="eastAsia"/>
        </w:rPr>
        <w:t>安全</w:t>
      </w:r>
      <w:proofErr w:type="spellEnd"/>
      <w:r w:rsidRPr="00B60172">
        <w:rPr>
          <w:rFonts w:ascii="SimSun" w:eastAsia="SimSun" w:hAnsi="SimSun" w:cs="SimSun" w:hint="eastAsia"/>
        </w:rPr>
        <w:t>。</w:t>
      </w:r>
    </w:p>
    <w:p w14:paraId="73E943ED" w14:textId="77777777" w:rsidR="00B60172" w:rsidRPr="007E6C32" w:rsidRDefault="00B60172" w:rsidP="0067629A">
      <w:pPr>
        <w:spacing w:line="360" w:lineRule="auto"/>
        <w:rPr>
          <w:rFonts w:cs="Arial"/>
          <w:lang w:val="de-CH"/>
        </w:rPr>
      </w:pPr>
    </w:p>
    <w:p w14:paraId="42B5B4EF" w14:textId="12A06D83" w:rsidR="00B60172" w:rsidRPr="007E6C32" w:rsidRDefault="00B60172" w:rsidP="0067629A">
      <w:pPr>
        <w:spacing w:line="360" w:lineRule="auto"/>
        <w:rPr>
          <w:rFonts w:cs="Arial"/>
          <w:lang w:val="de-CH"/>
        </w:rPr>
      </w:pPr>
      <w:proofErr w:type="spellStart"/>
      <w:r w:rsidRPr="00B60172">
        <w:rPr>
          <w:rFonts w:ascii="SimSun" w:eastAsia="SimSun" w:hAnsi="SimSun" w:cs="SimSun" w:hint="eastAsia"/>
        </w:rPr>
        <w:t>可调节的操作员座椅优化了舒适度。所有的控制开关都是可触及的</w:t>
      </w:r>
      <w:r w:rsidRPr="00D71EDB">
        <w:rPr>
          <w:rFonts w:ascii="SimSun" w:eastAsia="SimSun" w:hAnsi="SimSun" w:cs="SimSun" w:hint="eastAsia"/>
          <w:lang w:val="de-CH"/>
        </w:rPr>
        <w:t>，</w:t>
      </w:r>
      <w:r w:rsidRPr="00B60172">
        <w:rPr>
          <w:rFonts w:ascii="SimSun" w:eastAsia="SimSun" w:hAnsi="SimSun" w:cs="SimSun" w:hint="eastAsia"/>
        </w:rPr>
        <w:t>并且</w:t>
      </w:r>
      <w:proofErr w:type="spellEnd"/>
      <w:r w:rsidR="008B6BF1">
        <w:rPr>
          <w:rFonts w:ascii="SimSun" w:eastAsia="SimSun" w:hAnsi="SimSun" w:cs="SimSun" w:hint="eastAsia"/>
          <w:lang w:eastAsia="zh-CN"/>
        </w:rPr>
        <w:t>是</w:t>
      </w:r>
      <w:proofErr w:type="spellStart"/>
      <w:r w:rsidRPr="00B60172">
        <w:rPr>
          <w:rFonts w:ascii="SimSun" w:eastAsia="SimSun" w:hAnsi="SimSun" w:cs="SimSun" w:hint="eastAsia"/>
        </w:rPr>
        <w:t>高度可见</w:t>
      </w:r>
      <w:proofErr w:type="spellEnd"/>
      <w:r w:rsidR="008B6BF1">
        <w:rPr>
          <w:rFonts w:ascii="SimSun" w:eastAsia="SimSun" w:hAnsi="SimSun" w:cs="SimSun" w:hint="eastAsia"/>
          <w:lang w:eastAsia="zh-CN"/>
        </w:rPr>
        <w:t>的</w:t>
      </w:r>
      <w:r w:rsidR="00820A48" w:rsidRPr="00D71EDB">
        <w:rPr>
          <w:rFonts w:ascii="SimSun" w:eastAsia="SimSun" w:hAnsi="SimSun" w:cs="SimSun" w:hint="eastAsia"/>
          <w:lang w:val="de-CH" w:eastAsia="zh-CN"/>
        </w:rPr>
        <w:t>，</w:t>
      </w:r>
      <w:r w:rsidR="00820A48">
        <w:rPr>
          <w:rFonts w:ascii="SimSun" w:eastAsia="SimSun" w:hAnsi="SimSun" w:cs="SimSun" w:hint="eastAsia"/>
          <w:lang w:eastAsia="zh-CN"/>
        </w:rPr>
        <w:t>方便</w:t>
      </w:r>
      <w:r w:rsidR="007D7E3F">
        <w:rPr>
          <w:rFonts w:ascii="SimSun" w:eastAsia="SimSun" w:hAnsi="SimSun" w:cs="SimSun" w:hint="eastAsia"/>
          <w:lang w:eastAsia="zh-CN"/>
        </w:rPr>
        <w:t>了操作员的操作</w:t>
      </w:r>
      <w:r w:rsidRPr="00B60172">
        <w:rPr>
          <w:rFonts w:ascii="SimSun" w:eastAsia="SimSun" w:hAnsi="SimSun" w:cs="SimSun" w:hint="eastAsia"/>
        </w:rPr>
        <w:t>。</w:t>
      </w:r>
      <w:proofErr w:type="spellStart"/>
      <w:r w:rsidRPr="00B60172">
        <w:rPr>
          <w:rFonts w:ascii="SimSun" w:eastAsia="SimSun" w:hAnsi="SimSun" w:cs="SimSun" w:hint="eastAsia"/>
        </w:rPr>
        <w:t>坚固的仪表板非常耐用</w:t>
      </w:r>
      <w:r w:rsidRPr="007E6C32">
        <w:rPr>
          <w:rFonts w:ascii="SimSun" w:eastAsia="SimSun" w:hAnsi="SimSun" w:cs="SimSun" w:hint="eastAsia"/>
          <w:lang w:val="de-CH"/>
        </w:rPr>
        <w:t>，</w:t>
      </w:r>
      <w:r w:rsidRPr="00B60172">
        <w:rPr>
          <w:rFonts w:ascii="SimSun" w:eastAsia="SimSun" w:hAnsi="SimSun" w:cs="SimSun" w:hint="eastAsia"/>
        </w:rPr>
        <w:t>对于开放式平台的机型来说尤其重要。多功能的控制显示器位于主仪表板上</w:t>
      </w:r>
      <w:proofErr w:type="spellEnd"/>
      <w:r w:rsidRPr="007E6C32">
        <w:rPr>
          <w:rFonts w:ascii="SimSun" w:eastAsia="SimSun" w:hAnsi="SimSun" w:cs="SimSun" w:hint="eastAsia"/>
          <w:lang w:val="de-CH"/>
        </w:rPr>
        <w:t>，</w:t>
      </w:r>
      <w:r w:rsidR="00E558D5">
        <w:rPr>
          <w:rFonts w:ascii="SimSun" w:eastAsia="SimSun" w:hAnsi="SimSun" w:cs="SimSun" w:hint="eastAsia"/>
          <w:lang w:eastAsia="zh-CN"/>
        </w:rPr>
        <w:t>方便</w:t>
      </w:r>
      <w:proofErr w:type="spellStart"/>
      <w:r w:rsidRPr="00B60172">
        <w:rPr>
          <w:rFonts w:ascii="SimSun" w:eastAsia="SimSun" w:hAnsi="SimSun" w:cs="SimSun" w:hint="eastAsia"/>
        </w:rPr>
        <w:t>操作员</w:t>
      </w:r>
      <w:proofErr w:type="spellEnd"/>
      <w:r w:rsidR="00E558D5">
        <w:rPr>
          <w:rFonts w:ascii="SimSun" w:eastAsia="SimSun" w:hAnsi="SimSun" w:cs="SimSun" w:hint="eastAsia"/>
          <w:lang w:eastAsia="zh-CN"/>
        </w:rPr>
        <w:t>实行</w:t>
      </w:r>
      <w:proofErr w:type="spellStart"/>
      <w:r w:rsidRPr="00B60172">
        <w:rPr>
          <w:rFonts w:ascii="SimSun" w:eastAsia="SimSun" w:hAnsi="SimSun" w:cs="SimSun" w:hint="eastAsia"/>
        </w:rPr>
        <w:t>监控</w:t>
      </w:r>
      <w:proofErr w:type="spellEnd"/>
      <w:r w:rsidRPr="00B60172">
        <w:rPr>
          <w:rFonts w:ascii="SimSun" w:eastAsia="SimSun" w:hAnsi="SimSun" w:cs="SimSun" w:hint="eastAsia"/>
        </w:rPr>
        <w:t>。</w:t>
      </w:r>
    </w:p>
    <w:p w14:paraId="26F7CC55" w14:textId="32DBBFCD" w:rsidR="0067629A" w:rsidRPr="007E6C32" w:rsidRDefault="0067629A" w:rsidP="0067629A">
      <w:pPr>
        <w:spacing w:line="360" w:lineRule="auto"/>
        <w:rPr>
          <w:rFonts w:cs="Arial"/>
          <w:lang w:val="de-CH"/>
        </w:rPr>
      </w:pPr>
    </w:p>
    <w:p w14:paraId="3359F995" w14:textId="77777777" w:rsidR="00DC11EF" w:rsidRPr="007E6C32" w:rsidRDefault="00DC11EF" w:rsidP="0067629A">
      <w:pPr>
        <w:spacing w:line="360" w:lineRule="auto"/>
        <w:rPr>
          <w:rFonts w:cs="Arial"/>
          <w:lang w:val="de-CH"/>
        </w:rPr>
      </w:pPr>
    </w:p>
    <w:p w14:paraId="3E0565E7" w14:textId="2F95F962" w:rsidR="00B60172" w:rsidRPr="00D71EDB" w:rsidRDefault="00B60172" w:rsidP="0067629A">
      <w:pPr>
        <w:spacing w:line="360" w:lineRule="auto"/>
        <w:rPr>
          <w:rFonts w:cs="Arial"/>
          <w:lang w:val="de-CH"/>
        </w:rPr>
      </w:pPr>
      <w:proofErr w:type="spellStart"/>
      <w:r w:rsidRPr="00B60172">
        <w:rPr>
          <w:rFonts w:ascii="SimSun" w:eastAsia="SimSun" w:hAnsi="SimSun" w:cs="SimSun" w:hint="eastAsia"/>
        </w:rPr>
        <w:lastRenderedPageBreak/>
        <w:t>作为安迈</w:t>
      </w:r>
      <w:r w:rsidRPr="004F7ECE">
        <w:rPr>
          <w:rFonts w:cs="Arial"/>
          <w:lang w:val="de-CH"/>
        </w:rPr>
        <w:t>ECOdrop</w:t>
      </w:r>
      <w:r w:rsidRPr="00B60172">
        <w:rPr>
          <w:rFonts w:ascii="SimSun" w:eastAsia="SimSun" w:hAnsi="SimSun" w:cs="SimSun" w:hint="eastAsia"/>
        </w:rPr>
        <w:t>理念的一部分</w:t>
      </w:r>
      <w:r w:rsidRPr="004F7ECE">
        <w:rPr>
          <w:rFonts w:ascii="SimSun" w:eastAsia="SimSun" w:hAnsi="SimSun" w:cs="SimSun" w:hint="eastAsia"/>
          <w:lang w:val="de-CH"/>
        </w:rPr>
        <w:t>，</w:t>
      </w:r>
      <w:r w:rsidRPr="00B60172">
        <w:rPr>
          <w:rFonts w:ascii="SimSun" w:eastAsia="SimSun" w:hAnsi="SimSun" w:cs="SimSun" w:hint="eastAsia"/>
        </w:rPr>
        <w:t>客户</w:t>
      </w:r>
      <w:proofErr w:type="spellEnd"/>
      <w:r w:rsidR="0008304E">
        <w:rPr>
          <w:rFonts w:ascii="SimSun" w:eastAsia="SimSun" w:hAnsi="SimSun" w:cs="SimSun" w:hint="eastAsia"/>
          <w:lang w:eastAsia="zh-CN"/>
        </w:rPr>
        <w:t>很喜欢</w:t>
      </w:r>
      <w:proofErr w:type="spellStart"/>
      <w:r w:rsidRPr="00B60172">
        <w:rPr>
          <w:rFonts w:ascii="SimSun" w:eastAsia="SimSun" w:hAnsi="SimSun" w:cs="SimSun" w:hint="eastAsia"/>
        </w:rPr>
        <w:t>这些滚筒的免维护设计。这一优势大大降低了拥有成本</w:t>
      </w:r>
      <w:r w:rsidRPr="00D71EDB">
        <w:rPr>
          <w:rFonts w:ascii="SimSun" w:eastAsia="SimSun" w:hAnsi="SimSun" w:cs="SimSun" w:hint="eastAsia"/>
          <w:lang w:val="de-CH"/>
        </w:rPr>
        <w:t>，</w:t>
      </w:r>
      <w:r w:rsidRPr="00B60172">
        <w:rPr>
          <w:rFonts w:ascii="SimSun" w:eastAsia="SimSun" w:hAnsi="SimSun" w:cs="SimSun" w:hint="eastAsia"/>
        </w:rPr>
        <w:t>使机器更加环保</w:t>
      </w:r>
      <w:proofErr w:type="spellEnd"/>
      <w:r w:rsidRPr="00B60172">
        <w:rPr>
          <w:rFonts w:ascii="SimSun" w:eastAsia="SimSun" w:hAnsi="SimSun" w:cs="SimSun" w:hint="eastAsia"/>
        </w:rPr>
        <w:t>。</w:t>
      </w:r>
    </w:p>
    <w:p w14:paraId="7D6D33D1" w14:textId="77777777" w:rsidR="0067629A" w:rsidRPr="00D71EDB" w:rsidRDefault="0067629A" w:rsidP="0067629A">
      <w:pPr>
        <w:spacing w:line="360" w:lineRule="auto"/>
        <w:rPr>
          <w:rFonts w:cs="Arial"/>
          <w:lang w:val="de-CH"/>
        </w:rPr>
      </w:pPr>
    </w:p>
    <w:p w14:paraId="2451C0CA" w14:textId="278CE052" w:rsidR="0067629A" w:rsidRPr="007E6C32" w:rsidRDefault="0086505A" w:rsidP="0067629A">
      <w:pPr>
        <w:spacing w:line="360" w:lineRule="auto"/>
        <w:rPr>
          <w:rFonts w:ascii="SimSun" w:eastAsia="SimSun" w:hAnsi="SimSun" w:cs="SimSun"/>
          <w:lang w:val="de-CH"/>
        </w:rPr>
      </w:pPr>
      <w:proofErr w:type="spellStart"/>
      <w:r w:rsidRPr="0086505A">
        <w:rPr>
          <w:rFonts w:ascii="SimSun" w:eastAsia="SimSun" w:hAnsi="SimSun" w:cs="SimSun" w:hint="eastAsia"/>
        </w:rPr>
        <w:t>安迈气动辊筒系列又添新成员</w:t>
      </w:r>
      <w:r w:rsidRPr="00D71EDB">
        <w:rPr>
          <w:rFonts w:ascii="SimSun" w:eastAsia="SimSun" w:hAnsi="SimSun" w:cs="SimSun" w:hint="eastAsia"/>
          <w:lang w:val="de-CH"/>
        </w:rPr>
        <w:t>：</w:t>
      </w:r>
      <w:r w:rsidRPr="00D71EDB">
        <w:rPr>
          <w:rFonts w:cs="Arial"/>
          <w:lang w:val="de-CH"/>
        </w:rPr>
        <w:t>ART</w:t>
      </w:r>
      <w:proofErr w:type="spellEnd"/>
      <w:r w:rsidRPr="00D71EDB">
        <w:rPr>
          <w:rFonts w:cs="Arial"/>
          <w:lang w:val="de-CH"/>
        </w:rPr>
        <w:t xml:space="preserve"> 240 StV</w:t>
      </w:r>
      <w:r w:rsidRPr="0086505A">
        <w:rPr>
          <w:rFonts w:ascii="SimSun" w:eastAsia="SimSun" w:hAnsi="SimSun" w:cs="SimSun" w:hint="eastAsia"/>
        </w:rPr>
        <w:t>。它采用了新的发动机，符合最新的欧洲和美国排放标准。坚固的机械驱动方案是市场上独一无二的，它延长了机器的使用寿命，降低了拥有成本。压</w:t>
      </w:r>
      <w:r w:rsidR="001348B0">
        <w:rPr>
          <w:rFonts w:ascii="SimSun" w:eastAsia="SimSun" w:hAnsi="SimSun" w:cs="SimSun" w:hint="eastAsia"/>
          <w:lang w:eastAsia="zh-CN"/>
        </w:rPr>
        <w:t>实</w:t>
      </w:r>
      <w:r w:rsidRPr="0086505A">
        <w:rPr>
          <w:rFonts w:ascii="SimSun" w:eastAsia="SimSun" w:hAnsi="SimSun" w:cs="SimSun" w:hint="eastAsia"/>
        </w:rPr>
        <w:t>系统可在</w:t>
      </w:r>
      <w:r w:rsidRPr="007E6C32">
        <w:rPr>
          <w:rFonts w:cs="Arial"/>
          <w:lang w:val="de-CH"/>
        </w:rPr>
        <w:t>9</w:t>
      </w:r>
      <w:r w:rsidRPr="0086505A">
        <w:rPr>
          <w:rFonts w:ascii="SimSun" w:eastAsia="SimSun" w:hAnsi="SimSun" w:cs="SimSun" w:hint="eastAsia"/>
        </w:rPr>
        <w:t>吨至</w:t>
      </w:r>
      <w:r w:rsidRPr="007E6C32">
        <w:rPr>
          <w:rFonts w:cs="Arial"/>
          <w:lang w:val="de-CH"/>
        </w:rPr>
        <w:t>24</w:t>
      </w:r>
      <w:r w:rsidRPr="0086505A">
        <w:rPr>
          <w:rFonts w:ascii="SimSun" w:eastAsia="SimSun" w:hAnsi="SimSun" w:cs="SimSun" w:hint="eastAsia"/>
        </w:rPr>
        <w:t>吨之间进行调整</w:t>
      </w:r>
      <w:r w:rsidRPr="007E6C32">
        <w:rPr>
          <w:rFonts w:ascii="SimSun" w:eastAsia="SimSun" w:hAnsi="SimSun" w:cs="SimSun" w:hint="eastAsia"/>
          <w:lang w:val="de-CH"/>
        </w:rPr>
        <w:t>，</w:t>
      </w:r>
      <w:r w:rsidRPr="0086505A">
        <w:rPr>
          <w:rFonts w:ascii="SimSun" w:eastAsia="SimSun" w:hAnsi="SimSun" w:cs="SimSun" w:hint="eastAsia"/>
        </w:rPr>
        <w:t>确保与作业现场完美契合。宽敞的驾驶室和直观的机器操作</w:t>
      </w:r>
      <w:r w:rsidR="009A0081">
        <w:rPr>
          <w:rFonts w:ascii="SimSun" w:eastAsia="SimSun" w:hAnsi="SimSun" w:cs="SimSun" w:hint="eastAsia"/>
          <w:lang w:eastAsia="zh-CN"/>
        </w:rPr>
        <w:t>平台</w:t>
      </w:r>
      <w:r w:rsidR="00FF0FC3" w:rsidRPr="007E6C32">
        <w:rPr>
          <w:rFonts w:ascii="SimSun" w:eastAsia="SimSun" w:hAnsi="SimSun" w:cs="SimSun" w:hint="eastAsia"/>
          <w:lang w:val="de-CH" w:eastAsia="zh-CN"/>
        </w:rPr>
        <w:t>，</w:t>
      </w:r>
      <w:proofErr w:type="spellStart"/>
      <w:r w:rsidRPr="0086505A">
        <w:rPr>
          <w:rFonts w:ascii="SimSun" w:eastAsia="SimSun" w:hAnsi="SimSun" w:cs="SimSun" w:hint="eastAsia"/>
        </w:rPr>
        <w:t>有助于提高生产力和工作现场的安全性</w:t>
      </w:r>
      <w:proofErr w:type="spellEnd"/>
      <w:r w:rsidRPr="0086505A">
        <w:rPr>
          <w:rFonts w:ascii="SimSun" w:eastAsia="SimSun" w:hAnsi="SimSun" w:cs="SimSun" w:hint="eastAsia"/>
        </w:rPr>
        <w:t>。</w:t>
      </w:r>
    </w:p>
    <w:p w14:paraId="4CC9B788" w14:textId="77777777" w:rsidR="0086505A" w:rsidRPr="007E6C32" w:rsidRDefault="0086505A" w:rsidP="0067629A">
      <w:pPr>
        <w:spacing w:line="360" w:lineRule="auto"/>
        <w:rPr>
          <w:rFonts w:cs="Arial"/>
          <w:lang w:val="de-CH"/>
        </w:rPr>
      </w:pPr>
    </w:p>
    <w:p w14:paraId="46F388D7" w14:textId="7B39A94B" w:rsidR="0086505A" w:rsidRPr="00D71EDB" w:rsidRDefault="0086505A" w:rsidP="0067629A">
      <w:pPr>
        <w:spacing w:line="360" w:lineRule="auto"/>
        <w:rPr>
          <w:rFonts w:cs="Arial"/>
          <w:b/>
          <w:lang w:val="de-CH"/>
        </w:rPr>
      </w:pPr>
      <w:proofErr w:type="spellStart"/>
      <w:r>
        <w:rPr>
          <w:rFonts w:ascii="SimSun" w:eastAsia="SimSun" w:hAnsi="SimSun" w:cs="SimSun" w:hint="eastAsia"/>
        </w:rPr>
        <w:t>摊铺机</w:t>
      </w:r>
      <w:proofErr w:type="spellEnd"/>
    </w:p>
    <w:p w14:paraId="22DE4BA7" w14:textId="5C1E788C" w:rsidR="00F12D1D" w:rsidRPr="00D71EDB" w:rsidRDefault="00F12D1D" w:rsidP="0067629A">
      <w:pPr>
        <w:spacing w:line="360" w:lineRule="auto"/>
        <w:rPr>
          <w:rFonts w:cs="Arial"/>
          <w:lang w:val="de-CH"/>
        </w:rPr>
      </w:pPr>
      <w:proofErr w:type="spellStart"/>
      <w:r w:rsidRPr="00F12D1D">
        <w:rPr>
          <w:rFonts w:ascii="SimSun" w:eastAsia="SimSun" w:hAnsi="SimSun" w:cs="SimSun" w:hint="eastAsia"/>
        </w:rPr>
        <w:t>在整个安迈摊铺机系列中</w:t>
      </w:r>
      <w:r w:rsidRPr="00D71EDB">
        <w:rPr>
          <w:rFonts w:ascii="SimSun" w:eastAsia="SimSun" w:hAnsi="SimSun" w:cs="SimSun" w:hint="eastAsia"/>
          <w:lang w:val="de-CH"/>
        </w:rPr>
        <w:t>，</w:t>
      </w:r>
      <w:r w:rsidRPr="00F12D1D">
        <w:rPr>
          <w:rFonts w:ascii="SimSun" w:eastAsia="SimSun" w:hAnsi="SimSun" w:cs="SimSun" w:hint="eastAsia"/>
        </w:rPr>
        <w:t>多样性是</w:t>
      </w:r>
      <w:proofErr w:type="spellEnd"/>
      <w:r w:rsidR="00E617D2">
        <w:rPr>
          <w:rFonts w:ascii="SimSun" w:eastAsia="SimSun" w:hAnsi="SimSun" w:cs="SimSun" w:hint="eastAsia"/>
          <w:lang w:eastAsia="zh-CN"/>
        </w:rPr>
        <w:t>它的特点</w:t>
      </w:r>
      <w:r w:rsidRPr="00F12D1D">
        <w:rPr>
          <w:rFonts w:ascii="SimSun" w:eastAsia="SimSun" w:hAnsi="SimSun" w:cs="SimSun" w:hint="eastAsia"/>
        </w:rPr>
        <w:t>。摊铺机的工作宽度从</w:t>
      </w:r>
      <w:r w:rsidRPr="00D71EDB">
        <w:rPr>
          <w:rFonts w:cs="Arial"/>
          <w:lang w:val="de-CH"/>
        </w:rPr>
        <w:t>250</w:t>
      </w:r>
      <w:r w:rsidRPr="00F12D1D">
        <w:rPr>
          <w:rFonts w:ascii="SimSun" w:eastAsia="SimSun" w:hAnsi="SimSun" w:cs="SimSun" w:hint="eastAsia"/>
        </w:rPr>
        <w:t>毫米到</w:t>
      </w:r>
      <w:r w:rsidRPr="00D71EDB">
        <w:rPr>
          <w:rFonts w:cs="Arial"/>
          <w:lang w:val="de-CH"/>
        </w:rPr>
        <w:t>14</w:t>
      </w:r>
      <w:r w:rsidRPr="00F12D1D">
        <w:rPr>
          <w:rFonts w:ascii="SimSun" w:eastAsia="SimSun" w:hAnsi="SimSun" w:cs="SimSun" w:hint="eastAsia"/>
        </w:rPr>
        <w:t>米不等。</w:t>
      </w:r>
    </w:p>
    <w:p w14:paraId="71E1744C" w14:textId="77777777" w:rsidR="0067629A" w:rsidRPr="00D71EDB" w:rsidRDefault="0067629A" w:rsidP="0067629A">
      <w:pPr>
        <w:spacing w:line="360" w:lineRule="auto"/>
        <w:rPr>
          <w:rFonts w:cs="Arial"/>
          <w:lang w:val="de-CH"/>
        </w:rPr>
      </w:pPr>
    </w:p>
    <w:p w14:paraId="7B5C1D21" w14:textId="40C3FCA1" w:rsidR="0067629A" w:rsidRPr="007E6C32" w:rsidRDefault="00F12D1D" w:rsidP="0067629A">
      <w:pPr>
        <w:spacing w:line="360" w:lineRule="auto"/>
        <w:rPr>
          <w:rFonts w:ascii="SimSun" w:eastAsia="SimSun" w:hAnsi="SimSun" w:cs="SimSun"/>
          <w:lang w:val="de-CH"/>
        </w:rPr>
      </w:pPr>
      <w:proofErr w:type="spellStart"/>
      <w:r w:rsidRPr="00F12D1D">
        <w:rPr>
          <w:rFonts w:ascii="SimSun" w:eastAsia="SimSun" w:hAnsi="SimSun" w:cs="SimSun" w:hint="eastAsia"/>
        </w:rPr>
        <w:t>安迈摊铺机的技术范围意味着客户可以选择最适合他们需求的选项。传统的控制装置</w:t>
      </w:r>
      <w:proofErr w:type="spellEnd"/>
      <w:r w:rsidR="00021105">
        <w:rPr>
          <w:rFonts w:ascii="SimSun" w:eastAsia="SimSun" w:hAnsi="SimSun" w:cs="SimSun" w:hint="eastAsia"/>
          <w:lang w:eastAsia="zh-CN"/>
        </w:rPr>
        <w:t>操作简单</w:t>
      </w:r>
      <w:r w:rsidR="00021105" w:rsidRPr="00D71EDB">
        <w:rPr>
          <w:rFonts w:ascii="SimSun" w:eastAsia="SimSun" w:hAnsi="SimSun" w:cs="SimSun" w:hint="eastAsia"/>
          <w:lang w:val="de-CH" w:eastAsia="zh-CN"/>
        </w:rPr>
        <w:t>，</w:t>
      </w:r>
      <w:r w:rsidR="00021105">
        <w:rPr>
          <w:rFonts w:ascii="SimSun" w:eastAsia="SimSun" w:hAnsi="SimSun" w:cs="SimSun" w:hint="eastAsia"/>
          <w:lang w:eastAsia="zh-CN"/>
        </w:rPr>
        <w:t>质量高</w:t>
      </w:r>
      <w:r w:rsidRPr="00F12D1D">
        <w:rPr>
          <w:rFonts w:ascii="SimSun" w:eastAsia="SimSun" w:hAnsi="SimSun" w:cs="SimSun" w:hint="eastAsia"/>
        </w:rPr>
        <w:t>。</w:t>
      </w:r>
      <w:proofErr w:type="spellStart"/>
      <w:r w:rsidRPr="00F12D1D">
        <w:rPr>
          <w:rFonts w:ascii="SimSun" w:eastAsia="SimSun" w:hAnsi="SimSun" w:cs="SimSun" w:hint="eastAsia"/>
        </w:rPr>
        <w:t>高级摊铺机的特点是</w:t>
      </w:r>
      <w:proofErr w:type="spellEnd"/>
      <w:r w:rsidR="00E82375">
        <w:rPr>
          <w:rFonts w:ascii="SimSun" w:eastAsia="SimSun" w:hAnsi="SimSun" w:cs="SimSun" w:hint="eastAsia"/>
          <w:lang w:eastAsia="zh-CN"/>
        </w:rPr>
        <w:t>摊铺管理智能化</w:t>
      </w:r>
      <w:r w:rsidRPr="007E6C32">
        <w:rPr>
          <w:rFonts w:ascii="SimSun" w:eastAsia="SimSun" w:hAnsi="SimSun" w:cs="SimSun" w:hint="eastAsia"/>
          <w:lang w:val="de-CH"/>
        </w:rPr>
        <w:t>，</w:t>
      </w:r>
      <w:proofErr w:type="spellStart"/>
      <w:r w:rsidRPr="00F12D1D">
        <w:rPr>
          <w:rFonts w:ascii="SimSun" w:eastAsia="SimSun" w:hAnsi="SimSun" w:cs="SimSun" w:hint="eastAsia"/>
        </w:rPr>
        <w:t>这是一种技术先进的自动人机界面系统</w:t>
      </w:r>
      <w:r w:rsidRPr="007E6C32">
        <w:rPr>
          <w:rFonts w:ascii="SimSun" w:eastAsia="SimSun" w:hAnsi="SimSun" w:cs="SimSun" w:hint="eastAsia"/>
          <w:lang w:val="de-CH"/>
        </w:rPr>
        <w:t>，</w:t>
      </w:r>
      <w:r w:rsidRPr="00F12D1D">
        <w:rPr>
          <w:rFonts w:ascii="SimSun" w:eastAsia="SimSun" w:hAnsi="SimSun" w:cs="SimSun" w:hint="eastAsia"/>
        </w:rPr>
        <w:t>能给操作人员提供有关摊铺项目的永久反馈</w:t>
      </w:r>
      <w:r w:rsidRPr="007E6C32">
        <w:rPr>
          <w:rFonts w:ascii="SimSun" w:eastAsia="SimSun" w:hAnsi="SimSun" w:cs="SimSun" w:hint="eastAsia"/>
          <w:lang w:val="de-CH"/>
        </w:rPr>
        <w:t>，</w:t>
      </w:r>
      <w:r w:rsidRPr="00F12D1D">
        <w:rPr>
          <w:rFonts w:ascii="SimSun" w:eastAsia="SimSun" w:hAnsi="SimSun" w:cs="SimSun" w:hint="eastAsia"/>
        </w:rPr>
        <w:t>以便进行实时调整</w:t>
      </w:r>
      <w:proofErr w:type="spellEnd"/>
      <w:r w:rsidRPr="00F12D1D">
        <w:rPr>
          <w:rFonts w:ascii="SimSun" w:eastAsia="SimSun" w:hAnsi="SimSun" w:cs="SimSun" w:hint="eastAsia"/>
        </w:rPr>
        <w:t>。</w:t>
      </w:r>
    </w:p>
    <w:p w14:paraId="45B29125" w14:textId="77777777" w:rsidR="00F12D1D" w:rsidRPr="007E6C32" w:rsidRDefault="00F12D1D" w:rsidP="0067629A">
      <w:pPr>
        <w:spacing w:line="360" w:lineRule="auto"/>
        <w:rPr>
          <w:rFonts w:cs="Arial"/>
          <w:lang w:val="de-CH"/>
        </w:rPr>
      </w:pPr>
    </w:p>
    <w:p w14:paraId="1AE3084D" w14:textId="19D072C6" w:rsidR="00F12D1D" w:rsidRPr="00D71EDB" w:rsidRDefault="00F12D1D" w:rsidP="0067629A">
      <w:pPr>
        <w:spacing w:line="360" w:lineRule="auto"/>
        <w:rPr>
          <w:rFonts w:cs="Arial"/>
          <w:lang w:val="de-CH"/>
        </w:rPr>
      </w:pPr>
      <w:r w:rsidRPr="00F12D1D">
        <w:rPr>
          <w:rFonts w:ascii="SimSun" w:eastAsia="SimSun" w:hAnsi="SimSun" w:cs="SimSun" w:hint="eastAsia"/>
        </w:rPr>
        <w:t>安迈</w:t>
      </w:r>
      <w:r w:rsidRPr="00D71EDB">
        <w:rPr>
          <w:rFonts w:cs="Arial"/>
          <w:lang w:val="de-CH"/>
        </w:rPr>
        <w:t>AFW150-2</w:t>
      </w:r>
      <w:r w:rsidRPr="00F12D1D">
        <w:rPr>
          <w:rFonts w:ascii="SimSun" w:eastAsia="SimSun" w:hAnsi="SimSun" w:cs="SimSun" w:hint="eastAsia"/>
        </w:rPr>
        <w:t>小型摊铺机的知名度不断提高。承包商在手工铺设沥青时发现</w:t>
      </w:r>
      <w:r w:rsidRPr="00D71EDB">
        <w:rPr>
          <w:rFonts w:ascii="SimSun" w:eastAsia="SimSun" w:hAnsi="SimSun" w:cs="SimSun" w:hint="eastAsia"/>
          <w:lang w:val="de-CH"/>
        </w:rPr>
        <w:t>，</w:t>
      </w:r>
      <w:r w:rsidRPr="00F12D1D">
        <w:rPr>
          <w:rFonts w:ascii="SimSun" w:eastAsia="SimSun" w:hAnsi="SimSun" w:cs="SimSun" w:hint="eastAsia"/>
        </w:rPr>
        <w:t>在自行车道、步行道和其他狭窄的应用中</w:t>
      </w:r>
      <w:r w:rsidRPr="00D71EDB">
        <w:rPr>
          <w:rFonts w:ascii="SimSun" w:eastAsia="SimSun" w:hAnsi="SimSun" w:cs="SimSun" w:hint="eastAsia"/>
          <w:lang w:val="de-CH"/>
        </w:rPr>
        <w:t>，</w:t>
      </w:r>
      <w:r w:rsidRPr="00F12D1D">
        <w:rPr>
          <w:rFonts w:ascii="SimSun" w:eastAsia="SimSun" w:hAnsi="SimSun" w:cs="SimSun" w:hint="eastAsia"/>
        </w:rPr>
        <w:t>很难达</w:t>
      </w:r>
      <w:r w:rsidR="00467438">
        <w:rPr>
          <w:rFonts w:ascii="SimSun" w:eastAsia="SimSun" w:hAnsi="SimSun" w:cs="SimSun" w:hint="eastAsia"/>
          <w:lang w:eastAsia="zh-CN"/>
        </w:rPr>
        <w:t>要求的质量和外观</w:t>
      </w:r>
      <w:r w:rsidR="0007010D" w:rsidRPr="00D71EDB">
        <w:rPr>
          <w:rFonts w:ascii="SimSun" w:eastAsia="SimSun" w:hAnsi="SimSun" w:cs="SimSun" w:hint="eastAsia"/>
          <w:lang w:val="de-CH" w:eastAsia="zh-CN"/>
        </w:rPr>
        <w:t>，</w:t>
      </w:r>
      <w:proofErr w:type="spellStart"/>
      <w:r w:rsidRPr="00F12D1D">
        <w:rPr>
          <w:rFonts w:ascii="SimSun" w:eastAsia="SimSun" w:hAnsi="SimSun" w:cs="SimSun" w:hint="eastAsia"/>
        </w:rPr>
        <w:t>有了安迈的小型摊铺机</w:t>
      </w:r>
      <w:r w:rsidRPr="00D71EDB">
        <w:rPr>
          <w:rFonts w:ascii="SimSun" w:eastAsia="SimSun" w:hAnsi="SimSun" w:cs="SimSun" w:hint="eastAsia"/>
          <w:lang w:val="de-CH"/>
        </w:rPr>
        <w:t>，</w:t>
      </w:r>
      <w:r w:rsidRPr="00F12D1D">
        <w:rPr>
          <w:rFonts w:ascii="SimSun" w:eastAsia="SimSun" w:hAnsi="SimSun" w:cs="SimSun" w:hint="eastAsia"/>
        </w:rPr>
        <w:t>这些目标是可以达到的</w:t>
      </w:r>
      <w:proofErr w:type="spellEnd"/>
      <w:r w:rsidRPr="00F12D1D">
        <w:rPr>
          <w:rFonts w:ascii="SimSun" w:eastAsia="SimSun" w:hAnsi="SimSun" w:cs="SimSun" w:hint="eastAsia"/>
        </w:rPr>
        <w:t>。</w:t>
      </w:r>
    </w:p>
    <w:p w14:paraId="2AFAC68B" w14:textId="77777777" w:rsidR="0067629A" w:rsidRPr="00D71EDB" w:rsidRDefault="0067629A" w:rsidP="0067629A">
      <w:pPr>
        <w:spacing w:line="360" w:lineRule="auto"/>
        <w:rPr>
          <w:rFonts w:cs="Arial"/>
          <w:lang w:val="de-CH"/>
        </w:rPr>
      </w:pPr>
    </w:p>
    <w:p w14:paraId="7D5535E1" w14:textId="13EC7959" w:rsidR="0067629A" w:rsidRPr="00D71EDB" w:rsidRDefault="00976025" w:rsidP="0067629A">
      <w:pPr>
        <w:spacing w:line="360" w:lineRule="auto"/>
        <w:rPr>
          <w:rFonts w:cs="Arial"/>
          <w:lang w:val="de-CH"/>
        </w:rPr>
      </w:pPr>
      <w:r w:rsidRPr="00D71EDB">
        <w:rPr>
          <w:rFonts w:cs="Arial"/>
          <w:lang w:val="de-CH"/>
        </w:rPr>
        <w:t>AFW150-2</w:t>
      </w:r>
      <w:r w:rsidRPr="00976025">
        <w:rPr>
          <w:rFonts w:ascii="SimSun" w:eastAsia="SimSun" w:hAnsi="SimSun" w:cs="SimSun" w:hint="eastAsia"/>
        </w:rPr>
        <w:t>是一</w:t>
      </w:r>
      <w:r w:rsidR="00A637E2">
        <w:rPr>
          <w:rFonts w:eastAsia="SimSun" w:hint="eastAsia"/>
          <w:lang w:eastAsia="zh-CN"/>
        </w:rPr>
        <w:t>款</w:t>
      </w:r>
      <w:proofErr w:type="spellStart"/>
      <w:r w:rsidRPr="00976025">
        <w:rPr>
          <w:rFonts w:ascii="SimSun" w:eastAsia="SimSun" w:hAnsi="SimSun" w:cs="SimSun" w:hint="eastAsia"/>
        </w:rPr>
        <w:t>真正的摊铺机</w:t>
      </w:r>
      <w:proofErr w:type="spellEnd"/>
      <w:r w:rsidRPr="00D71EDB">
        <w:rPr>
          <w:rFonts w:cs="Arial"/>
          <w:lang w:val="de-CH"/>
        </w:rPr>
        <w:t>-</w:t>
      </w:r>
      <w:r w:rsidRPr="00D71EDB">
        <w:rPr>
          <w:rFonts w:ascii="SimSun" w:eastAsia="SimSun" w:hAnsi="SimSun" w:cs="SimSun" w:hint="eastAsia"/>
          <w:lang w:val="de-CH"/>
        </w:rPr>
        <w:t>，</w:t>
      </w:r>
      <w:r w:rsidRPr="00976025">
        <w:rPr>
          <w:rFonts w:ascii="SimSun" w:eastAsia="SimSun" w:hAnsi="SimSun" w:cs="SimSun" w:hint="eastAsia"/>
        </w:rPr>
        <w:t>它可以在</w:t>
      </w:r>
      <w:r w:rsidRPr="00D71EDB">
        <w:rPr>
          <w:rFonts w:cs="Arial"/>
          <w:lang w:val="de-CH"/>
        </w:rPr>
        <w:t>250</w:t>
      </w:r>
      <w:r w:rsidRPr="00976025">
        <w:rPr>
          <w:rFonts w:ascii="SimSun" w:eastAsia="SimSun" w:hAnsi="SimSun" w:cs="SimSun" w:hint="eastAsia"/>
        </w:rPr>
        <w:t>毫米至</w:t>
      </w:r>
      <w:r w:rsidRPr="00D71EDB">
        <w:rPr>
          <w:rFonts w:cs="Arial"/>
          <w:lang w:val="de-CH"/>
        </w:rPr>
        <w:t>1650</w:t>
      </w:r>
      <w:r w:rsidRPr="00976025">
        <w:rPr>
          <w:rFonts w:ascii="SimSun" w:eastAsia="SimSun" w:hAnsi="SimSun" w:cs="SimSun" w:hint="eastAsia"/>
        </w:rPr>
        <w:t>毫米的极窄宽度范围内工作</w:t>
      </w:r>
      <w:r w:rsidR="0023162E" w:rsidRPr="00D71EDB">
        <w:rPr>
          <w:rFonts w:ascii="SimSun" w:eastAsia="SimSun" w:hAnsi="SimSun" w:cs="SimSun" w:hint="eastAsia"/>
          <w:lang w:val="de-CH" w:eastAsia="zh-CN"/>
        </w:rPr>
        <w:t>，</w:t>
      </w:r>
      <w:r w:rsidR="00B23455">
        <w:rPr>
          <w:rFonts w:ascii="SimSun" w:eastAsia="SimSun" w:hAnsi="SimSun" w:cs="SimSun" w:hint="eastAsia"/>
          <w:lang w:eastAsia="zh-CN"/>
        </w:rPr>
        <w:t>它的摊铺质量和外观与大型摊铺机达到的效果一样</w:t>
      </w:r>
      <w:r w:rsidR="00C16062" w:rsidRPr="00D71EDB">
        <w:rPr>
          <w:rFonts w:ascii="SimSun" w:eastAsia="SimSun" w:hAnsi="SimSun" w:cs="SimSun" w:hint="eastAsia"/>
          <w:lang w:val="de-CH" w:eastAsia="zh-CN"/>
        </w:rPr>
        <w:t>，</w:t>
      </w:r>
      <w:r w:rsidR="00C16062">
        <w:rPr>
          <w:rFonts w:ascii="SimSun" w:eastAsia="SimSun" w:hAnsi="SimSun" w:cs="SimSun" w:hint="eastAsia"/>
          <w:lang w:eastAsia="zh-CN"/>
        </w:rPr>
        <w:t>而且人工成本更低。</w:t>
      </w:r>
    </w:p>
    <w:p w14:paraId="02F5EEDD" w14:textId="77777777" w:rsidR="0067629A" w:rsidRPr="00D71EDB" w:rsidRDefault="0067629A" w:rsidP="0067629A">
      <w:pPr>
        <w:spacing w:line="360" w:lineRule="auto"/>
        <w:rPr>
          <w:rFonts w:cs="Arial"/>
          <w:lang w:val="de-CH"/>
        </w:rPr>
      </w:pPr>
    </w:p>
    <w:tbl>
      <w:tblPr>
        <w:tblStyle w:val="TableGrid"/>
        <w:tblW w:w="8926" w:type="dxa"/>
        <w:tblLook w:val="04A0" w:firstRow="1" w:lastRow="0" w:firstColumn="1" w:lastColumn="0" w:noHBand="0" w:noVBand="1"/>
      </w:tblPr>
      <w:tblGrid>
        <w:gridCol w:w="3340"/>
        <w:gridCol w:w="5586"/>
      </w:tblGrid>
      <w:tr w:rsidR="00723D17" w:rsidRPr="0067629A" w14:paraId="0D4821B5" w14:textId="77777777" w:rsidTr="00593E6D">
        <w:trPr>
          <w:trHeight w:val="1629"/>
        </w:trPr>
        <w:tc>
          <w:tcPr>
            <w:tcW w:w="3340" w:type="dxa"/>
          </w:tcPr>
          <w:p w14:paraId="473F6626" w14:textId="68DD6147" w:rsidR="00AB0578" w:rsidRPr="002029C6" w:rsidRDefault="00723D17" w:rsidP="00F67BF1">
            <w:pPr>
              <w:pStyle w:val="BodyText"/>
              <w:spacing w:line="240" w:lineRule="auto"/>
              <w:rPr>
                <w:rFonts w:cs="Arial"/>
                <w:noProof/>
                <w:lang w:val="it-IT" w:eastAsia="en-US"/>
              </w:rPr>
            </w:pPr>
            <w:r>
              <w:rPr>
                <w:rFonts w:cs="Arial"/>
                <w:noProof/>
                <w:lang w:val="it-IT" w:eastAsia="en-US"/>
              </w:rPr>
              <w:drawing>
                <wp:inline distT="0" distB="0" distL="0" distR="0" wp14:anchorId="0FE9D430" wp14:editId="5DD120C2">
                  <wp:extent cx="2032001" cy="1354667"/>
                  <wp:effectExtent l="0" t="0" r="0" b="444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erviceLink App_Smartphone_Machine.jpg"/>
                          <pic:cNvPicPr/>
                        </pic:nvPicPr>
                        <pic:blipFill>
                          <a:blip r:embed="rId7" cstate="screen">
                            <a:extLst>
                              <a:ext uri="{28A0092B-C50C-407E-A947-70E740481C1C}">
                                <a14:useLocalDpi xmlns:a14="http://schemas.microsoft.com/office/drawing/2010/main"/>
                              </a:ext>
                            </a:extLst>
                          </a:blip>
                          <a:stretch>
                            <a:fillRect/>
                          </a:stretch>
                        </pic:blipFill>
                        <pic:spPr>
                          <a:xfrm>
                            <a:off x="0" y="0"/>
                            <a:ext cx="2043187" cy="1362124"/>
                          </a:xfrm>
                          <a:prstGeom prst="rect">
                            <a:avLst/>
                          </a:prstGeom>
                        </pic:spPr>
                      </pic:pic>
                    </a:graphicData>
                  </a:graphic>
                </wp:inline>
              </w:drawing>
            </w:r>
          </w:p>
        </w:tc>
        <w:tc>
          <w:tcPr>
            <w:tcW w:w="5586" w:type="dxa"/>
          </w:tcPr>
          <w:p w14:paraId="663EAB8D" w14:textId="2B4FC3B6" w:rsidR="00AB0578" w:rsidRPr="002029C6" w:rsidRDefault="00723D17" w:rsidP="00F67BF1">
            <w:pPr>
              <w:pStyle w:val="BodyText"/>
              <w:spacing w:line="240" w:lineRule="auto"/>
              <w:rPr>
                <w:rFonts w:cs="Arial"/>
                <w:i/>
                <w:iCs/>
                <w:sz w:val="16"/>
                <w:szCs w:val="16"/>
                <w:lang w:val="it-IT"/>
              </w:rPr>
            </w:pPr>
            <w:r w:rsidRPr="00723D17">
              <w:rPr>
                <w:rFonts w:cs="Arial"/>
                <w:i/>
                <w:iCs/>
                <w:sz w:val="16"/>
                <w:szCs w:val="16"/>
                <w:lang w:val="it-IT"/>
              </w:rPr>
              <w:t>ServiceLink App_Smartphone_Machine.jpg</w:t>
            </w:r>
          </w:p>
        </w:tc>
      </w:tr>
      <w:tr w:rsidR="00723D17" w:rsidRPr="0067629A" w14:paraId="7CE3CABC" w14:textId="77777777" w:rsidTr="00593E6D">
        <w:trPr>
          <w:trHeight w:val="1629"/>
        </w:trPr>
        <w:tc>
          <w:tcPr>
            <w:tcW w:w="3340" w:type="dxa"/>
          </w:tcPr>
          <w:p w14:paraId="0C3B8B12" w14:textId="58A4C8D6" w:rsidR="00723D17" w:rsidRPr="002029C6" w:rsidRDefault="00723D17" w:rsidP="00F67BF1">
            <w:pPr>
              <w:pStyle w:val="BodyText"/>
              <w:spacing w:line="240" w:lineRule="auto"/>
              <w:rPr>
                <w:rFonts w:cs="Arial"/>
                <w:noProof/>
                <w:lang w:val="it-IT" w:eastAsia="en-US"/>
              </w:rPr>
            </w:pPr>
            <w:r>
              <w:rPr>
                <w:rFonts w:cs="Arial"/>
                <w:noProof/>
                <w:lang w:val="it-IT" w:eastAsia="en-US"/>
              </w:rPr>
              <w:drawing>
                <wp:inline distT="0" distB="0" distL="0" distR="0" wp14:anchorId="44B9A650" wp14:editId="57DDC585">
                  <wp:extent cx="2032000" cy="1212671"/>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erviceLink GPS_Tracker_Turtle.png"/>
                          <pic:cNvPicPr/>
                        </pic:nvPicPr>
                        <pic:blipFill>
                          <a:blip r:embed="rId8" cstate="screen">
                            <a:extLst>
                              <a:ext uri="{28A0092B-C50C-407E-A947-70E740481C1C}">
                                <a14:useLocalDpi xmlns:a14="http://schemas.microsoft.com/office/drawing/2010/main"/>
                              </a:ext>
                            </a:extLst>
                          </a:blip>
                          <a:stretch>
                            <a:fillRect/>
                          </a:stretch>
                        </pic:blipFill>
                        <pic:spPr>
                          <a:xfrm>
                            <a:off x="0" y="0"/>
                            <a:ext cx="2043647" cy="1219622"/>
                          </a:xfrm>
                          <a:prstGeom prst="rect">
                            <a:avLst/>
                          </a:prstGeom>
                        </pic:spPr>
                      </pic:pic>
                    </a:graphicData>
                  </a:graphic>
                </wp:inline>
              </w:drawing>
            </w:r>
          </w:p>
        </w:tc>
        <w:tc>
          <w:tcPr>
            <w:tcW w:w="5586" w:type="dxa"/>
          </w:tcPr>
          <w:p w14:paraId="6352DC8C" w14:textId="4028F139" w:rsidR="00723D17" w:rsidRDefault="00723D17" w:rsidP="00F67BF1">
            <w:pPr>
              <w:pStyle w:val="BodyText"/>
              <w:spacing w:line="240" w:lineRule="auto"/>
              <w:rPr>
                <w:rFonts w:cs="Arial"/>
                <w:i/>
                <w:iCs/>
                <w:sz w:val="16"/>
                <w:szCs w:val="16"/>
                <w:lang w:val="it-IT"/>
              </w:rPr>
            </w:pPr>
            <w:r w:rsidRPr="00723D17">
              <w:rPr>
                <w:rFonts w:cs="Arial"/>
                <w:i/>
                <w:iCs/>
                <w:sz w:val="16"/>
                <w:szCs w:val="16"/>
                <w:lang w:val="it-IT"/>
              </w:rPr>
              <w:t>ServiceLink GPS_Tracker_Turtle.png</w:t>
            </w:r>
          </w:p>
        </w:tc>
      </w:tr>
      <w:tr w:rsidR="00723D17" w:rsidRPr="0067629A" w14:paraId="6FC3B314" w14:textId="77777777" w:rsidTr="00593E6D">
        <w:trPr>
          <w:trHeight w:val="1629"/>
        </w:trPr>
        <w:tc>
          <w:tcPr>
            <w:tcW w:w="3340" w:type="dxa"/>
          </w:tcPr>
          <w:p w14:paraId="1E070B06" w14:textId="3015DAE8" w:rsidR="00723D17" w:rsidRPr="00723D17" w:rsidRDefault="00723D17" w:rsidP="00F67BF1">
            <w:pPr>
              <w:pStyle w:val="BodyText"/>
              <w:spacing w:line="240" w:lineRule="auto"/>
              <w:rPr>
                <w:rFonts w:cs="Arial"/>
                <w:noProof/>
                <w:lang w:eastAsia="en-US"/>
              </w:rPr>
            </w:pPr>
            <w:r>
              <w:rPr>
                <w:rFonts w:cs="Arial"/>
                <w:noProof/>
                <w:lang w:eastAsia="en-US"/>
              </w:rPr>
              <w:lastRenderedPageBreak/>
              <w:drawing>
                <wp:inline distT="0" distB="0" distL="0" distR="0" wp14:anchorId="517BB5D2" wp14:editId="57EF52FC">
                  <wp:extent cx="2032000" cy="137133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erviceLink GPS_Tracker.png"/>
                          <pic:cNvPicPr/>
                        </pic:nvPicPr>
                        <pic:blipFill>
                          <a:blip r:embed="rId9" cstate="screen">
                            <a:extLst>
                              <a:ext uri="{28A0092B-C50C-407E-A947-70E740481C1C}">
                                <a14:useLocalDpi xmlns:a14="http://schemas.microsoft.com/office/drawing/2010/main"/>
                              </a:ext>
                            </a:extLst>
                          </a:blip>
                          <a:stretch>
                            <a:fillRect/>
                          </a:stretch>
                        </pic:blipFill>
                        <pic:spPr>
                          <a:xfrm>
                            <a:off x="0" y="0"/>
                            <a:ext cx="2043398" cy="1379024"/>
                          </a:xfrm>
                          <a:prstGeom prst="rect">
                            <a:avLst/>
                          </a:prstGeom>
                        </pic:spPr>
                      </pic:pic>
                    </a:graphicData>
                  </a:graphic>
                </wp:inline>
              </w:drawing>
            </w:r>
          </w:p>
        </w:tc>
        <w:tc>
          <w:tcPr>
            <w:tcW w:w="5586" w:type="dxa"/>
          </w:tcPr>
          <w:p w14:paraId="0F3E9AC2" w14:textId="795FA5F3" w:rsidR="00723D17" w:rsidRDefault="00723D17" w:rsidP="00F67BF1">
            <w:pPr>
              <w:pStyle w:val="BodyText"/>
              <w:spacing w:line="240" w:lineRule="auto"/>
              <w:rPr>
                <w:rFonts w:cs="Arial"/>
                <w:i/>
                <w:iCs/>
                <w:sz w:val="16"/>
                <w:szCs w:val="16"/>
                <w:lang w:val="it-IT"/>
              </w:rPr>
            </w:pPr>
            <w:r w:rsidRPr="00723D17">
              <w:rPr>
                <w:rFonts w:cs="Arial"/>
                <w:i/>
                <w:iCs/>
                <w:sz w:val="16"/>
                <w:szCs w:val="16"/>
                <w:lang w:val="it-IT"/>
              </w:rPr>
              <w:t>ServiceLink GPS_Tracker.png</w:t>
            </w:r>
          </w:p>
        </w:tc>
      </w:tr>
      <w:tr w:rsidR="00723D17" w:rsidRPr="0067629A" w14:paraId="2DD1C52E" w14:textId="77777777" w:rsidTr="00593E6D">
        <w:trPr>
          <w:trHeight w:val="1629"/>
        </w:trPr>
        <w:tc>
          <w:tcPr>
            <w:tcW w:w="3340" w:type="dxa"/>
          </w:tcPr>
          <w:p w14:paraId="2474F60F" w14:textId="515E7B69" w:rsidR="00723D17" w:rsidRPr="002029C6" w:rsidRDefault="00723D17" w:rsidP="00F67BF1">
            <w:pPr>
              <w:pStyle w:val="BodyText"/>
              <w:spacing w:line="240" w:lineRule="auto"/>
              <w:rPr>
                <w:rFonts w:cs="Arial"/>
                <w:noProof/>
                <w:lang w:val="it-IT" w:eastAsia="en-US"/>
              </w:rPr>
            </w:pPr>
            <w:r>
              <w:rPr>
                <w:rFonts w:cs="Arial"/>
                <w:noProof/>
                <w:lang w:val="it-IT" w:eastAsia="en-US"/>
              </w:rPr>
              <w:drawing>
                <wp:inline distT="0" distB="0" distL="0" distR="0" wp14:anchorId="30B13EFE" wp14:editId="013DE175">
                  <wp:extent cx="2031924" cy="762000"/>
                  <wp:effectExtent l="0" t="0" r="63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erviceLink.png"/>
                          <pic:cNvPicPr/>
                        </pic:nvPicPr>
                        <pic:blipFill>
                          <a:blip r:embed="rId10" cstate="screen">
                            <a:extLst>
                              <a:ext uri="{28A0092B-C50C-407E-A947-70E740481C1C}">
                                <a14:useLocalDpi xmlns:a14="http://schemas.microsoft.com/office/drawing/2010/main"/>
                              </a:ext>
                            </a:extLst>
                          </a:blip>
                          <a:stretch>
                            <a:fillRect/>
                          </a:stretch>
                        </pic:blipFill>
                        <pic:spPr>
                          <a:xfrm>
                            <a:off x="0" y="0"/>
                            <a:ext cx="2044006" cy="766531"/>
                          </a:xfrm>
                          <a:prstGeom prst="rect">
                            <a:avLst/>
                          </a:prstGeom>
                        </pic:spPr>
                      </pic:pic>
                    </a:graphicData>
                  </a:graphic>
                </wp:inline>
              </w:drawing>
            </w:r>
          </w:p>
        </w:tc>
        <w:tc>
          <w:tcPr>
            <w:tcW w:w="5586" w:type="dxa"/>
          </w:tcPr>
          <w:p w14:paraId="361063CF" w14:textId="12F8EA4C" w:rsidR="00723D17" w:rsidRDefault="00723D17" w:rsidP="00F67BF1">
            <w:pPr>
              <w:pStyle w:val="BodyText"/>
              <w:spacing w:line="240" w:lineRule="auto"/>
              <w:rPr>
                <w:rFonts w:cs="Arial"/>
                <w:i/>
                <w:iCs/>
                <w:sz w:val="16"/>
                <w:szCs w:val="16"/>
                <w:lang w:val="it-IT"/>
              </w:rPr>
            </w:pPr>
            <w:r w:rsidRPr="00723D17">
              <w:rPr>
                <w:rFonts w:cs="Arial"/>
                <w:i/>
                <w:iCs/>
                <w:sz w:val="16"/>
                <w:szCs w:val="16"/>
                <w:lang w:val="it-IT"/>
              </w:rPr>
              <w:t>ServiceLink GPS_Tracker.png</w:t>
            </w:r>
          </w:p>
        </w:tc>
      </w:tr>
      <w:tr w:rsidR="00723D17" w:rsidRPr="00D71EDB" w14:paraId="27AA4DD2" w14:textId="77777777" w:rsidTr="00593E6D">
        <w:trPr>
          <w:trHeight w:val="1629"/>
        </w:trPr>
        <w:tc>
          <w:tcPr>
            <w:tcW w:w="3340" w:type="dxa"/>
          </w:tcPr>
          <w:p w14:paraId="46C2CBF4" w14:textId="3A6D96BF" w:rsidR="00692EFA" w:rsidRPr="002029C6" w:rsidRDefault="00692EFA" w:rsidP="00F67BF1">
            <w:pPr>
              <w:pStyle w:val="BodyText"/>
              <w:spacing w:line="240" w:lineRule="auto"/>
              <w:rPr>
                <w:rFonts w:cs="Arial"/>
                <w:noProof/>
                <w:lang w:val="it-IT" w:eastAsia="en-US"/>
              </w:rPr>
            </w:pPr>
            <w:r>
              <w:rPr>
                <w:rFonts w:cs="Arial"/>
                <w:noProof/>
                <w:lang w:val="it-IT" w:eastAsia="en-US"/>
              </w:rPr>
              <w:drawing>
                <wp:inline distT="0" distB="0" distL="0" distR="0" wp14:anchorId="193CFF52" wp14:editId="3208ABE9">
                  <wp:extent cx="2024613" cy="1557867"/>
                  <wp:effectExtent l="0" t="0" r="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AMMANN_Maschinentechnik_3D Compactor_A.jpg"/>
                          <pic:cNvPicPr/>
                        </pic:nvPicPr>
                        <pic:blipFill>
                          <a:blip r:embed="rId11" cstate="screen">
                            <a:extLst>
                              <a:ext uri="{28A0092B-C50C-407E-A947-70E740481C1C}">
                                <a14:useLocalDpi xmlns:a14="http://schemas.microsoft.com/office/drawing/2010/main"/>
                              </a:ext>
                            </a:extLst>
                          </a:blip>
                          <a:stretch>
                            <a:fillRect/>
                          </a:stretch>
                        </pic:blipFill>
                        <pic:spPr>
                          <a:xfrm>
                            <a:off x="0" y="0"/>
                            <a:ext cx="2030899" cy="1562704"/>
                          </a:xfrm>
                          <a:prstGeom prst="rect">
                            <a:avLst/>
                          </a:prstGeom>
                        </pic:spPr>
                      </pic:pic>
                    </a:graphicData>
                  </a:graphic>
                </wp:inline>
              </w:drawing>
            </w:r>
          </w:p>
        </w:tc>
        <w:tc>
          <w:tcPr>
            <w:tcW w:w="5586" w:type="dxa"/>
          </w:tcPr>
          <w:p w14:paraId="3A17371E" w14:textId="11DAFC43" w:rsidR="00692EFA" w:rsidRDefault="00692EFA" w:rsidP="00F67BF1">
            <w:pPr>
              <w:pStyle w:val="BodyText"/>
              <w:spacing w:line="240" w:lineRule="auto"/>
              <w:rPr>
                <w:rFonts w:cs="Arial"/>
                <w:i/>
                <w:iCs/>
                <w:sz w:val="16"/>
                <w:szCs w:val="16"/>
                <w:lang w:val="it-IT"/>
              </w:rPr>
            </w:pPr>
            <w:r w:rsidRPr="00692EFA">
              <w:rPr>
                <w:rFonts w:cs="Arial"/>
                <w:i/>
                <w:iCs/>
                <w:sz w:val="16"/>
                <w:szCs w:val="16"/>
                <w:lang w:val="it-IT"/>
              </w:rPr>
              <w:t>AMMANN_Maschinentechnik_3D Compactor_A.jpg</w:t>
            </w:r>
          </w:p>
        </w:tc>
      </w:tr>
      <w:tr w:rsidR="00723D17" w:rsidRPr="0067629A" w14:paraId="2F4D2C00" w14:textId="77777777" w:rsidTr="00593E6D">
        <w:trPr>
          <w:trHeight w:val="1703"/>
        </w:trPr>
        <w:tc>
          <w:tcPr>
            <w:tcW w:w="3340" w:type="dxa"/>
          </w:tcPr>
          <w:p w14:paraId="3B753826" w14:textId="0FFFC8D4" w:rsidR="00AD7ABB" w:rsidRDefault="008B0B97" w:rsidP="00F67BF1">
            <w:pPr>
              <w:pStyle w:val="BodyText"/>
              <w:spacing w:line="240" w:lineRule="auto"/>
              <w:rPr>
                <w:rFonts w:cs="Arial"/>
                <w:noProof/>
                <w:lang w:val="it-IT" w:eastAsia="en-US"/>
              </w:rPr>
            </w:pPr>
            <w:r>
              <w:rPr>
                <w:rFonts w:cs="Arial"/>
                <w:noProof/>
                <w:lang w:val="it-IT" w:eastAsia="en-US"/>
              </w:rPr>
              <w:drawing>
                <wp:inline distT="0" distB="0" distL="0" distR="0" wp14:anchorId="62C82237" wp14:editId="4834F6CC">
                  <wp:extent cx="2046605" cy="136440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mmann Documentation System_ADS_report.jpg"/>
                          <pic:cNvPicPr/>
                        </pic:nvPicPr>
                        <pic:blipFill>
                          <a:blip r:embed="rId12" cstate="screen">
                            <a:extLst>
                              <a:ext uri="{28A0092B-C50C-407E-A947-70E740481C1C}">
                                <a14:useLocalDpi xmlns:a14="http://schemas.microsoft.com/office/drawing/2010/main"/>
                              </a:ext>
                            </a:extLst>
                          </a:blip>
                          <a:stretch>
                            <a:fillRect/>
                          </a:stretch>
                        </pic:blipFill>
                        <pic:spPr>
                          <a:xfrm>
                            <a:off x="0" y="0"/>
                            <a:ext cx="2073376" cy="1382251"/>
                          </a:xfrm>
                          <a:prstGeom prst="rect">
                            <a:avLst/>
                          </a:prstGeom>
                        </pic:spPr>
                      </pic:pic>
                    </a:graphicData>
                  </a:graphic>
                </wp:inline>
              </w:drawing>
            </w:r>
          </w:p>
        </w:tc>
        <w:tc>
          <w:tcPr>
            <w:tcW w:w="5586" w:type="dxa"/>
          </w:tcPr>
          <w:p w14:paraId="1AF7CBAB" w14:textId="6B0EAEC4" w:rsidR="00AD7ABB" w:rsidRPr="00AD7ABB" w:rsidRDefault="008B0B97" w:rsidP="00F67BF1">
            <w:pPr>
              <w:pStyle w:val="BodyText"/>
              <w:spacing w:line="240" w:lineRule="auto"/>
              <w:rPr>
                <w:rFonts w:cs="Arial"/>
                <w:i/>
                <w:iCs/>
                <w:sz w:val="16"/>
                <w:szCs w:val="16"/>
                <w:lang w:val="it-IT"/>
              </w:rPr>
            </w:pPr>
            <w:r w:rsidRPr="008B0B97">
              <w:rPr>
                <w:rFonts w:cs="Arial"/>
                <w:i/>
                <w:iCs/>
                <w:sz w:val="16"/>
                <w:szCs w:val="16"/>
                <w:lang w:val="it-IT"/>
              </w:rPr>
              <w:t>Ammann Documentation System_ADS_report.jpg</w:t>
            </w:r>
          </w:p>
        </w:tc>
      </w:tr>
      <w:tr w:rsidR="00723D17" w:rsidRPr="00AD7ABB" w14:paraId="0CC0BC42" w14:textId="77777777" w:rsidTr="00593E6D">
        <w:trPr>
          <w:trHeight w:val="1703"/>
        </w:trPr>
        <w:tc>
          <w:tcPr>
            <w:tcW w:w="3340" w:type="dxa"/>
          </w:tcPr>
          <w:p w14:paraId="1337E47B" w14:textId="47F81D94" w:rsidR="00AD7ABB" w:rsidRDefault="008B0B97" w:rsidP="00F67BF1">
            <w:pPr>
              <w:pStyle w:val="BodyText"/>
              <w:spacing w:line="240" w:lineRule="auto"/>
              <w:rPr>
                <w:rFonts w:cs="Arial"/>
                <w:noProof/>
                <w:lang w:val="it-IT" w:eastAsia="en-US"/>
              </w:rPr>
            </w:pPr>
            <w:r>
              <w:rPr>
                <w:rFonts w:cs="Arial"/>
                <w:noProof/>
                <w:lang w:val="it-IT" w:eastAsia="en-US"/>
              </w:rPr>
              <w:drawing>
                <wp:inline distT="0" distB="0" distL="0" distR="0" wp14:anchorId="149399C0" wp14:editId="2F18A9E1">
                  <wp:extent cx="2040643" cy="973667"/>
                  <wp:effectExtent l="0" t="0" r="4445"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s1_Argon_view.png"/>
                          <pic:cNvPicPr/>
                        </pic:nvPicPr>
                        <pic:blipFill>
                          <a:blip r:embed="rId13" cstate="screen">
                            <a:extLst>
                              <a:ext uri="{28A0092B-C50C-407E-A947-70E740481C1C}">
                                <a14:useLocalDpi xmlns:a14="http://schemas.microsoft.com/office/drawing/2010/main"/>
                              </a:ext>
                            </a:extLst>
                          </a:blip>
                          <a:stretch>
                            <a:fillRect/>
                          </a:stretch>
                        </pic:blipFill>
                        <pic:spPr>
                          <a:xfrm>
                            <a:off x="0" y="0"/>
                            <a:ext cx="2058640" cy="982254"/>
                          </a:xfrm>
                          <a:prstGeom prst="rect">
                            <a:avLst/>
                          </a:prstGeom>
                        </pic:spPr>
                      </pic:pic>
                    </a:graphicData>
                  </a:graphic>
                </wp:inline>
              </w:drawing>
            </w:r>
          </w:p>
        </w:tc>
        <w:tc>
          <w:tcPr>
            <w:tcW w:w="5586" w:type="dxa"/>
          </w:tcPr>
          <w:p w14:paraId="6245043E" w14:textId="719861D1" w:rsidR="00AD7ABB" w:rsidRPr="00AD7ABB" w:rsidRDefault="008B0B97" w:rsidP="00F67BF1">
            <w:pPr>
              <w:pStyle w:val="BodyText"/>
              <w:spacing w:line="240" w:lineRule="auto"/>
              <w:rPr>
                <w:rFonts w:cs="Arial"/>
                <w:i/>
                <w:iCs/>
                <w:sz w:val="16"/>
                <w:szCs w:val="16"/>
                <w:lang w:val="it-IT"/>
              </w:rPr>
            </w:pPr>
            <w:r w:rsidRPr="008B0B97">
              <w:rPr>
                <w:rFonts w:cs="Arial"/>
                <w:i/>
                <w:iCs/>
                <w:sz w:val="16"/>
                <w:szCs w:val="16"/>
                <w:lang w:val="it-IT"/>
              </w:rPr>
              <w:t>as1_Argon_view.png</w:t>
            </w:r>
          </w:p>
        </w:tc>
      </w:tr>
      <w:tr w:rsidR="00723D17" w:rsidRPr="00AD7ABB" w14:paraId="6AAF6D1F" w14:textId="77777777" w:rsidTr="00593E6D">
        <w:trPr>
          <w:trHeight w:val="1703"/>
        </w:trPr>
        <w:tc>
          <w:tcPr>
            <w:tcW w:w="3340" w:type="dxa"/>
          </w:tcPr>
          <w:p w14:paraId="47F5CDE6" w14:textId="33DF1C71" w:rsidR="008B0B97" w:rsidRDefault="008B0B97" w:rsidP="00F67BF1">
            <w:pPr>
              <w:pStyle w:val="BodyText"/>
              <w:spacing w:line="240" w:lineRule="auto"/>
              <w:rPr>
                <w:rFonts w:cs="Arial"/>
                <w:noProof/>
                <w:lang w:val="it-IT" w:eastAsia="en-US"/>
              </w:rPr>
            </w:pPr>
            <w:r>
              <w:rPr>
                <w:rFonts w:cs="Arial"/>
                <w:noProof/>
                <w:lang w:val="it-IT" w:eastAsia="en-US"/>
              </w:rPr>
              <w:drawing>
                <wp:inline distT="0" distB="0" distL="0" distR="0" wp14:anchorId="1152FD6F" wp14:editId="252465C7">
                  <wp:extent cx="2046605" cy="76773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mann_eMission.png"/>
                          <pic:cNvPicPr/>
                        </pic:nvPicPr>
                        <pic:blipFill>
                          <a:blip r:embed="rId14" cstate="screen">
                            <a:extLst>
                              <a:ext uri="{28A0092B-C50C-407E-A947-70E740481C1C}">
                                <a14:useLocalDpi xmlns:a14="http://schemas.microsoft.com/office/drawing/2010/main"/>
                              </a:ext>
                            </a:extLst>
                          </a:blip>
                          <a:stretch>
                            <a:fillRect/>
                          </a:stretch>
                        </pic:blipFill>
                        <pic:spPr>
                          <a:xfrm>
                            <a:off x="0" y="0"/>
                            <a:ext cx="2064935" cy="774612"/>
                          </a:xfrm>
                          <a:prstGeom prst="rect">
                            <a:avLst/>
                          </a:prstGeom>
                        </pic:spPr>
                      </pic:pic>
                    </a:graphicData>
                  </a:graphic>
                </wp:inline>
              </w:drawing>
            </w:r>
          </w:p>
        </w:tc>
        <w:tc>
          <w:tcPr>
            <w:tcW w:w="5586" w:type="dxa"/>
          </w:tcPr>
          <w:p w14:paraId="3BE8BD35" w14:textId="6E1AE86A" w:rsidR="008B0B97" w:rsidRPr="00AD7ABB" w:rsidRDefault="008B0B97" w:rsidP="00F67BF1">
            <w:pPr>
              <w:pStyle w:val="BodyText"/>
              <w:spacing w:line="240" w:lineRule="auto"/>
              <w:rPr>
                <w:rFonts w:cs="Arial"/>
                <w:i/>
                <w:iCs/>
                <w:sz w:val="16"/>
                <w:szCs w:val="16"/>
                <w:lang w:val="it-IT"/>
              </w:rPr>
            </w:pPr>
            <w:r w:rsidRPr="008B0B97">
              <w:rPr>
                <w:rFonts w:cs="Arial"/>
                <w:i/>
                <w:iCs/>
                <w:sz w:val="16"/>
                <w:szCs w:val="16"/>
                <w:lang w:val="it-IT"/>
              </w:rPr>
              <w:t>Ammann_eMission.png</w:t>
            </w:r>
          </w:p>
        </w:tc>
      </w:tr>
      <w:tr w:rsidR="00723D17" w:rsidRPr="00593E6D" w14:paraId="6A0DC597" w14:textId="77777777" w:rsidTr="00593E6D">
        <w:trPr>
          <w:trHeight w:val="1703"/>
        </w:trPr>
        <w:tc>
          <w:tcPr>
            <w:tcW w:w="3340" w:type="dxa"/>
          </w:tcPr>
          <w:p w14:paraId="6ECA7C5C" w14:textId="0B5EB3F1" w:rsidR="008B0B97" w:rsidRDefault="008B0B97" w:rsidP="00F67BF1">
            <w:pPr>
              <w:pStyle w:val="BodyText"/>
              <w:spacing w:line="240" w:lineRule="auto"/>
              <w:rPr>
                <w:rFonts w:cs="Arial"/>
                <w:noProof/>
                <w:lang w:val="it-IT" w:eastAsia="en-US"/>
              </w:rPr>
            </w:pPr>
            <w:r>
              <w:rPr>
                <w:rFonts w:cs="Arial"/>
                <w:noProof/>
                <w:lang w:val="it-IT" w:eastAsia="en-US"/>
              </w:rPr>
              <w:lastRenderedPageBreak/>
              <w:drawing>
                <wp:inline distT="0" distB="0" distL="0" distR="0" wp14:anchorId="4B29DA0D" wp14:editId="06B6CA31">
                  <wp:extent cx="2014855" cy="2686474"/>
                  <wp:effectExtent l="0" t="0" r="444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mmann_ABP_HRT_RAH60.jpg"/>
                          <pic:cNvPicPr/>
                        </pic:nvPicPr>
                        <pic:blipFill>
                          <a:blip r:embed="rId15" cstate="screen">
                            <a:extLst>
                              <a:ext uri="{28A0092B-C50C-407E-A947-70E740481C1C}">
                                <a14:useLocalDpi xmlns:a14="http://schemas.microsoft.com/office/drawing/2010/main"/>
                              </a:ext>
                            </a:extLst>
                          </a:blip>
                          <a:stretch>
                            <a:fillRect/>
                          </a:stretch>
                        </pic:blipFill>
                        <pic:spPr>
                          <a:xfrm>
                            <a:off x="0" y="0"/>
                            <a:ext cx="2023571" cy="2698096"/>
                          </a:xfrm>
                          <a:prstGeom prst="rect">
                            <a:avLst/>
                          </a:prstGeom>
                        </pic:spPr>
                      </pic:pic>
                    </a:graphicData>
                  </a:graphic>
                </wp:inline>
              </w:drawing>
            </w:r>
          </w:p>
        </w:tc>
        <w:tc>
          <w:tcPr>
            <w:tcW w:w="5586" w:type="dxa"/>
          </w:tcPr>
          <w:p w14:paraId="6911C70A" w14:textId="3EE49A24" w:rsidR="008B0B97" w:rsidRPr="00AD7ABB" w:rsidRDefault="008B0B97" w:rsidP="00F67BF1">
            <w:pPr>
              <w:pStyle w:val="BodyText"/>
              <w:spacing w:line="240" w:lineRule="auto"/>
              <w:rPr>
                <w:rFonts w:cs="Arial"/>
                <w:i/>
                <w:iCs/>
                <w:sz w:val="16"/>
                <w:szCs w:val="16"/>
                <w:lang w:val="it-IT"/>
              </w:rPr>
            </w:pPr>
            <w:r w:rsidRPr="008B0B97">
              <w:rPr>
                <w:rFonts w:cs="Arial"/>
                <w:i/>
                <w:iCs/>
                <w:sz w:val="16"/>
                <w:szCs w:val="16"/>
                <w:lang w:val="it-IT"/>
              </w:rPr>
              <w:t>Ammann_ABP_HRT_RAH60</w:t>
            </w:r>
            <w:r>
              <w:rPr>
                <w:rFonts w:cs="Arial"/>
                <w:i/>
                <w:iCs/>
                <w:sz w:val="16"/>
                <w:szCs w:val="16"/>
                <w:lang w:val="it-IT"/>
              </w:rPr>
              <w:t>.jpg</w:t>
            </w:r>
          </w:p>
        </w:tc>
      </w:tr>
      <w:tr w:rsidR="00723D17" w:rsidRPr="00593E6D" w14:paraId="46A88B16" w14:textId="77777777" w:rsidTr="00593E6D">
        <w:trPr>
          <w:trHeight w:val="1703"/>
        </w:trPr>
        <w:tc>
          <w:tcPr>
            <w:tcW w:w="3340" w:type="dxa"/>
          </w:tcPr>
          <w:p w14:paraId="71EB9B28" w14:textId="0E77E890" w:rsidR="008B0B97" w:rsidRDefault="008B0B97" w:rsidP="00F67BF1">
            <w:pPr>
              <w:pStyle w:val="BodyText"/>
              <w:spacing w:line="240" w:lineRule="auto"/>
              <w:rPr>
                <w:rFonts w:cs="Arial"/>
                <w:noProof/>
                <w:lang w:val="it-IT" w:eastAsia="en-US"/>
              </w:rPr>
            </w:pPr>
            <w:r>
              <w:rPr>
                <w:rFonts w:cs="Arial"/>
                <w:noProof/>
                <w:lang w:val="it-IT" w:eastAsia="en-US"/>
              </w:rPr>
              <w:drawing>
                <wp:inline distT="0" distB="0" distL="0" distR="0" wp14:anchorId="29218DFE" wp14:editId="07CD3DD7">
                  <wp:extent cx="2014855" cy="1041495"/>
                  <wp:effectExtent l="0" t="0" r="444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mmann_ABP_HRT_RAH100.tif"/>
                          <pic:cNvPicPr/>
                        </pic:nvPicPr>
                        <pic:blipFill>
                          <a:blip r:embed="rId16" cstate="screen">
                            <a:extLst>
                              <a:ext uri="{28A0092B-C50C-407E-A947-70E740481C1C}">
                                <a14:useLocalDpi xmlns:a14="http://schemas.microsoft.com/office/drawing/2010/main"/>
                              </a:ext>
                            </a:extLst>
                          </a:blip>
                          <a:stretch>
                            <a:fillRect/>
                          </a:stretch>
                        </pic:blipFill>
                        <pic:spPr>
                          <a:xfrm>
                            <a:off x="0" y="0"/>
                            <a:ext cx="2026773" cy="1047656"/>
                          </a:xfrm>
                          <a:prstGeom prst="rect">
                            <a:avLst/>
                          </a:prstGeom>
                        </pic:spPr>
                      </pic:pic>
                    </a:graphicData>
                  </a:graphic>
                </wp:inline>
              </w:drawing>
            </w:r>
          </w:p>
        </w:tc>
        <w:tc>
          <w:tcPr>
            <w:tcW w:w="5586" w:type="dxa"/>
          </w:tcPr>
          <w:p w14:paraId="76AC2F89" w14:textId="62AD51A7" w:rsidR="008B0B97" w:rsidRPr="00AD7ABB" w:rsidRDefault="008B0B97" w:rsidP="00F67BF1">
            <w:pPr>
              <w:pStyle w:val="BodyText"/>
              <w:spacing w:line="240" w:lineRule="auto"/>
              <w:rPr>
                <w:rFonts w:cs="Arial"/>
                <w:i/>
                <w:iCs/>
                <w:sz w:val="16"/>
                <w:szCs w:val="16"/>
                <w:lang w:val="it-IT"/>
              </w:rPr>
            </w:pPr>
            <w:r w:rsidRPr="008B0B97">
              <w:rPr>
                <w:rFonts w:cs="Arial"/>
                <w:i/>
                <w:iCs/>
                <w:sz w:val="16"/>
                <w:szCs w:val="16"/>
                <w:lang w:val="it-IT"/>
              </w:rPr>
              <w:t>Ammann_ABP_HRT_RAH100.tif</w:t>
            </w:r>
          </w:p>
        </w:tc>
      </w:tr>
      <w:tr w:rsidR="00723D17" w:rsidRPr="008B0B97" w14:paraId="39749899" w14:textId="77777777" w:rsidTr="00593E6D">
        <w:trPr>
          <w:trHeight w:val="1703"/>
        </w:trPr>
        <w:tc>
          <w:tcPr>
            <w:tcW w:w="3340" w:type="dxa"/>
          </w:tcPr>
          <w:p w14:paraId="0AD9C95F" w14:textId="2C3548CD" w:rsidR="008B0B97" w:rsidRDefault="008B0B97" w:rsidP="00F67BF1">
            <w:pPr>
              <w:pStyle w:val="BodyText"/>
              <w:spacing w:line="240" w:lineRule="auto"/>
              <w:rPr>
                <w:rFonts w:cs="Arial"/>
                <w:noProof/>
                <w:lang w:val="it-IT" w:eastAsia="en-US"/>
              </w:rPr>
            </w:pPr>
            <w:r>
              <w:rPr>
                <w:rFonts w:cs="Arial"/>
                <w:noProof/>
                <w:lang w:val="it-IT" w:eastAsia="en-US"/>
              </w:rPr>
              <w:drawing>
                <wp:inline distT="0" distB="0" distL="0" distR="0" wp14:anchorId="1336B080" wp14:editId="333B5D12">
                  <wp:extent cx="2014855" cy="1511198"/>
                  <wp:effectExtent l="0" t="0" r="4445"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Retrofit RAH_100.jpg"/>
                          <pic:cNvPicPr/>
                        </pic:nvPicPr>
                        <pic:blipFill>
                          <a:blip r:embed="rId17" cstate="screen">
                            <a:extLst>
                              <a:ext uri="{28A0092B-C50C-407E-A947-70E740481C1C}">
                                <a14:useLocalDpi xmlns:a14="http://schemas.microsoft.com/office/drawing/2010/main"/>
                              </a:ext>
                            </a:extLst>
                          </a:blip>
                          <a:stretch>
                            <a:fillRect/>
                          </a:stretch>
                        </pic:blipFill>
                        <pic:spPr>
                          <a:xfrm>
                            <a:off x="0" y="0"/>
                            <a:ext cx="2025361" cy="1519078"/>
                          </a:xfrm>
                          <a:prstGeom prst="rect">
                            <a:avLst/>
                          </a:prstGeom>
                        </pic:spPr>
                      </pic:pic>
                    </a:graphicData>
                  </a:graphic>
                </wp:inline>
              </w:drawing>
            </w:r>
          </w:p>
        </w:tc>
        <w:tc>
          <w:tcPr>
            <w:tcW w:w="5586" w:type="dxa"/>
          </w:tcPr>
          <w:p w14:paraId="600EF908" w14:textId="25B92D4A" w:rsidR="008B0B97" w:rsidRPr="00AD7ABB" w:rsidRDefault="008B0B97" w:rsidP="00F67BF1">
            <w:pPr>
              <w:pStyle w:val="BodyText"/>
              <w:spacing w:line="240" w:lineRule="auto"/>
              <w:rPr>
                <w:rFonts w:cs="Arial"/>
                <w:i/>
                <w:iCs/>
                <w:sz w:val="16"/>
                <w:szCs w:val="16"/>
                <w:lang w:val="it-IT"/>
              </w:rPr>
            </w:pPr>
            <w:r w:rsidRPr="008B0B97">
              <w:rPr>
                <w:rFonts w:cs="Arial"/>
                <w:i/>
                <w:iCs/>
                <w:sz w:val="16"/>
                <w:szCs w:val="16"/>
                <w:lang w:val="it-IT"/>
              </w:rPr>
              <w:t>Retrofit RAH_100.jpg</w:t>
            </w:r>
          </w:p>
        </w:tc>
      </w:tr>
      <w:tr w:rsidR="00723D17" w:rsidRPr="008B0B97" w14:paraId="0E280D4C" w14:textId="77777777" w:rsidTr="00593E6D">
        <w:trPr>
          <w:trHeight w:val="1703"/>
        </w:trPr>
        <w:tc>
          <w:tcPr>
            <w:tcW w:w="3340" w:type="dxa"/>
          </w:tcPr>
          <w:p w14:paraId="4D298A2D" w14:textId="1ACD3BC3" w:rsidR="008B0B97" w:rsidRDefault="008B0B97" w:rsidP="00F67BF1">
            <w:pPr>
              <w:pStyle w:val="BodyText"/>
              <w:spacing w:line="240" w:lineRule="auto"/>
              <w:rPr>
                <w:rFonts w:cs="Arial"/>
                <w:noProof/>
                <w:lang w:val="it-IT" w:eastAsia="en-US"/>
              </w:rPr>
            </w:pPr>
            <w:r>
              <w:rPr>
                <w:rFonts w:cs="Arial"/>
                <w:noProof/>
                <w:lang w:val="it-IT" w:eastAsia="en-US"/>
              </w:rPr>
              <w:lastRenderedPageBreak/>
              <w:drawing>
                <wp:inline distT="0" distB="0" distL="0" distR="0" wp14:anchorId="4E7A6BF3" wp14:editId="46B7DF68">
                  <wp:extent cx="1989666" cy="298287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urner_Wood_Dust_MIBZ.png"/>
                          <pic:cNvPicPr/>
                        </pic:nvPicPr>
                        <pic:blipFill>
                          <a:blip r:embed="rId18" cstate="screen">
                            <a:extLst>
                              <a:ext uri="{28A0092B-C50C-407E-A947-70E740481C1C}">
                                <a14:useLocalDpi xmlns:a14="http://schemas.microsoft.com/office/drawing/2010/main"/>
                              </a:ext>
                            </a:extLst>
                          </a:blip>
                          <a:stretch>
                            <a:fillRect/>
                          </a:stretch>
                        </pic:blipFill>
                        <pic:spPr>
                          <a:xfrm>
                            <a:off x="0" y="0"/>
                            <a:ext cx="2001051" cy="2999946"/>
                          </a:xfrm>
                          <a:prstGeom prst="rect">
                            <a:avLst/>
                          </a:prstGeom>
                        </pic:spPr>
                      </pic:pic>
                    </a:graphicData>
                  </a:graphic>
                </wp:inline>
              </w:drawing>
            </w:r>
          </w:p>
        </w:tc>
        <w:tc>
          <w:tcPr>
            <w:tcW w:w="5586" w:type="dxa"/>
          </w:tcPr>
          <w:p w14:paraId="4DA6AC2D" w14:textId="6E75322F" w:rsidR="008B0B97" w:rsidRPr="00AD7ABB" w:rsidRDefault="008B0B97" w:rsidP="00F67BF1">
            <w:pPr>
              <w:pStyle w:val="BodyText"/>
              <w:spacing w:line="240" w:lineRule="auto"/>
              <w:rPr>
                <w:rFonts w:cs="Arial"/>
                <w:i/>
                <w:iCs/>
                <w:sz w:val="16"/>
                <w:szCs w:val="16"/>
                <w:lang w:val="it-IT"/>
              </w:rPr>
            </w:pPr>
            <w:r w:rsidRPr="008B0B97">
              <w:rPr>
                <w:rFonts w:cs="Arial"/>
                <w:i/>
                <w:iCs/>
                <w:sz w:val="16"/>
                <w:szCs w:val="16"/>
                <w:lang w:val="it-IT"/>
              </w:rPr>
              <w:t>Burner_Wood_Dust_MIBZ.png</w:t>
            </w:r>
          </w:p>
        </w:tc>
      </w:tr>
      <w:tr w:rsidR="00723D17" w:rsidRPr="008B0B97" w14:paraId="3CC5D90D" w14:textId="77777777" w:rsidTr="00593E6D">
        <w:trPr>
          <w:trHeight w:val="1703"/>
        </w:trPr>
        <w:tc>
          <w:tcPr>
            <w:tcW w:w="3340" w:type="dxa"/>
          </w:tcPr>
          <w:p w14:paraId="004B2269" w14:textId="718F16DE" w:rsidR="008B0B97" w:rsidRDefault="008B0B97" w:rsidP="00F67BF1">
            <w:pPr>
              <w:pStyle w:val="BodyText"/>
              <w:spacing w:line="240" w:lineRule="auto"/>
              <w:rPr>
                <w:rFonts w:cs="Arial"/>
                <w:noProof/>
                <w:lang w:val="it-IT" w:eastAsia="en-US"/>
              </w:rPr>
            </w:pPr>
            <w:r>
              <w:rPr>
                <w:rFonts w:cs="Arial"/>
                <w:i/>
                <w:iCs/>
                <w:noProof/>
                <w:sz w:val="16"/>
                <w:szCs w:val="16"/>
                <w:lang w:val="it-IT"/>
              </w:rPr>
              <w:drawing>
                <wp:inline distT="0" distB="0" distL="0" distR="0" wp14:anchorId="196D4746" wp14:editId="2E69EF70">
                  <wp:extent cx="2017277" cy="1134534"/>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BS_105_Elba_GPT_FRA.jpg"/>
                          <pic:cNvPicPr/>
                        </pic:nvPicPr>
                        <pic:blipFill>
                          <a:blip r:embed="rId19" cstate="screen">
                            <a:extLst>
                              <a:ext uri="{28A0092B-C50C-407E-A947-70E740481C1C}">
                                <a14:useLocalDpi xmlns:a14="http://schemas.microsoft.com/office/drawing/2010/main"/>
                              </a:ext>
                            </a:extLst>
                          </a:blip>
                          <a:stretch>
                            <a:fillRect/>
                          </a:stretch>
                        </pic:blipFill>
                        <pic:spPr>
                          <a:xfrm>
                            <a:off x="0" y="0"/>
                            <a:ext cx="2040116" cy="1147379"/>
                          </a:xfrm>
                          <a:prstGeom prst="rect">
                            <a:avLst/>
                          </a:prstGeom>
                        </pic:spPr>
                      </pic:pic>
                    </a:graphicData>
                  </a:graphic>
                </wp:inline>
              </w:drawing>
            </w:r>
          </w:p>
        </w:tc>
        <w:tc>
          <w:tcPr>
            <w:tcW w:w="5586" w:type="dxa"/>
          </w:tcPr>
          <w:p w14:paraId="5D73C127" w14:textId="134112C0" w:rsidR="008B0B97" w:rsidRPr="00AD7ABB" w:rsidRDefault="008B0B97" w:rsidP="00F67BF1">
            <w:pPr>
              <w:pStyle w:val="BodyText"/>
              <w:spacing w:line="240" w:lineRule="auto"/>
              <w:rPr>
                <w:rFonts w:cs="Arial"/>
                <w:i/>
                <w:iCs/>
                <w:sz w:val="16"/>
                <w:szCs w:val="16"/>
                <w:lang w:val="it-IT"/>
              </w:rPr>
            </w:pPr>
            <w:r w:rsidRPr="008B0B97">
              <w:rPr>
                <w:rFonts w:cs="Arial"/>
                <w:i/>
                <w:iCs/>
                <w:sz w:val="16"/>
                <w:szCs w:val="16"/>
                <w:lang w:val="it-IT"/>
              </w:rPr>
              <w:t>CBS_105_Elba_GPT_FRA.jpg</w:t>
            </w:r>
          </w:p>
        </w:tc>
      </w:tr>
      <w:tr w:rsidR="00723D17" w:rsidRPr="008B0B97" w14:paraId="78069E2A" w14:textId="77777777" w:rsidTr="00593E6D">
        <w:trPr>
          <w:trHeight w:val="1703"/>
        </w:trPr>
        <w:tc>
          <w:tcPr>
            <w:tcW w:w="3340" w:type="dxa"/>
          </w:tcPr>
          <w:p w14:paraId="352B3CD1" w14:textId="454EB746" w:rsidR="008B0B97" w:rsidRDefault="008B0B97" w:rsidP="00F67BF1">
            <w:pPr>
              <w:pStyle w:val="BodyText"/>
              <w:spacing w:line="240" w:lineRule="auto"/>
              <w:rPr>
                <w:rFonts w:cs="Arial"/>
                <w:noProof/>
                <w:lang w:val="it-IT" w:eastAsia="en-US"/>
              </w:rPr>
            </w:pPr>
            <w:r>
              <w:rPr>
                <w:rFonts w:cs="Arial"/>
                <w:noProof/>
                <w:lang w:val="it-IT" w:eastAsia="en-US"/>
              </w:rPr>
              <w:drawing>
                <wp:inline distT="0" distB="0" distL="0" distR="0" wp14:anchorId="77D9C514" wp14:editId="2757CD53">
                  <wp:extent cx="2016760" cy="1512628"/>
                  <wp:effectExtent l="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BT 60 SL_Elba.jpg"/>
                          <pic:cNvPicPr/>
                        </pic:nvPicPr>
                        <pic:blipFill>
                          <a:blip r:embed="rId20" cstate="screen">
                            <a:extLst>
                              <a:ext uri="{28A0092B-C50C-407E-A947-70E740481C1C}">
                                <a14:useLocalDpi xmlns:a14="http://schemas.microsoft.com/office/drawing/2010/main"/>
                              </a:ext>
                            </a:extLst>
                          </a:blip>
                          <a:stretch>
                            <a:fillRect/>
                          </a:stretch>
                        </pic:blipFill>
                        <pic:spPr>
                          <a:xfrm>
                            <a:off x="0" y="0"/>
                            <a:ext cx="2028069" cy="1521110"/>
                          </a:xfrm>
                          <a:prstGeom prst="rect">
                            <a:avLst/>
                          </a:prstGeom>
                        </pic:spPr>
                      </pic:pic>
                    </a:graphicData>
                  </a:graphic>
                </wp:inline>
              </w:drawing>
            </w:r>
          </w:p>
        </w:tc>
        <w:tc>
          <w:tcPr>
            <w:tcW w:w="5586" w:type="dxa"/>
          </w:tcPr>
          <w:p w14:paraId="56C8FFB5" w14:textId="75399548" w:rsidR="008B0B97" w:rsidRPr="00AD7ABB" w:rsidRDefault="008B0B97" w:rsidP="00F67BF1">
            <w:pPr>
              <w:pStyle w:val="BodyText"/>
              <w:spacing w:line="240" w:lineRule="auto"/>
              <w:rPr>
                <w:rFonts w:cs="Arial"/>
                <w:i/>
                <w:iCs/>
                <w:sz w:val="16"/>
                <w:szCs w:val="16"/>
                <w:lang w:val="it-IT"/>
              </w:rPr>
            </w:pPr>
            <w:r w:rsidRPr="008B0B97">
              <w:rPr>
                <w:rFonts w:cs="Arial"/>
                <w:i/>
                <w:iCs/>
                <w:sz w:val="16"/>
                <w:szCs w:val="16"/>
                <w:lang w:val="it-IT"/>
              </w:rPr>
              <w:t>CBT 60 SL_Elba_134444.jpg</w:t>
            </w:r>
          </w:p>
        </w:tc>
      </w:tr>
      <w:tr w:rsidR="00723D17" w:rsidRPr="008B0B97" w14:paraId="517A5AF6" w14:textId="77777777" w:rsidTr="00593E6D">
        <w:trPr>
          <w:trHeight w:val="1703"/>
        </w:trPr>
        <w:tc>
          <w:tcPr>
            <w:tcW w:w="3340" w:type="dxa"/>
          </w:tcPr>
          <w:p w14:paraId="4F327EB2" w14:textId="1EFB4C8E" w:rsidR="008B0B97" w:rsidRDefault="008B0B97" w:rsidP="00F67BF1">
            <w:pPr>
              <w:pStyle w:val="BodyText"/>
              <w:spacing w:line="240" w:lineRule="auto"/>
              <w:rPr>
                <w:rFonts w:cs="Arial"/>
                <w:noProof/>
                <w:lang w:val="it-IT" w:eastAsia="en-US"/>
              </w:rPr>
            </w:pPr>
            <w:r>
              <w:rPr>
                <w:rFonts w:cs="Arial"/>
                <w:noProof/>
                <w:lang w:val="it-IT" w:eastAsia="en-US"/>
              </w:rPr>
              <w:lastRenderedPageBreak/>
              <w:drawing>
                <wp:inline distT="0" distB="0" distL="0" distR="0" wp14:anchorId="29B4981D" wp14:editId="3C73CCA9">
                  <wp:extent cx="2005417" cy="267546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aboratory_Mixer_CEM_60_S_Elba.png"/>
                          <pic:cNvPicPr/>
                        </pic:nvPicPr>
                        <pic:blipFill>
                          <a:blip r:embed="rId21" cstate="screen">
                            <a:extLst>
                              <a:ext uri="{28A0092B-C50C-407E-A947-70E740481C1C}">
                                <a14:useLocalDpi xmlns:a14="http://schemas.microsoft.com/office/drawing/2010/main"/>
                              </a:ext>
                            </a:extLst>
                          </a:blip>
                          <a:stretch>
                            <a:fillRect/>
                          </a:stretch>
                        </pic:blipFill>
                        <pic:spPr>
                          <a:xfrm>
                            <a:off x="0" y="0"/>
                            <a:ext cx="2016453" cy="2690190"/>
                          </a:xfrm>
                          <a:prstGeom prst="rect">
                            <a:avLst/>
                          </a:prstGeom>
                        </pic:spPr>
                      </pic:pic>
                    </a:graphicData>
                  </a:graphic>
                </wp:inline>
              </w:drawing>
            </w:r>
          </w:p>
        </w:tc>
        <w:tc>
          <w:tcPr>
            <w:tcW w:w="5586" w:type="dxa"/>
          </w:tcPr>
          <w:p w14:paraId="5F33636E" w14:textId="0B9A58FD" w:rsidR="008B0B97" w:rsidRPr="00AD7ABB" w:rsidRDefault="008B0B97" w:rsidP="00F67BF1">
            <w:pPr>
              <w:pStyle w:val="BodyText"/>
              <w:spacing w:line="240" w:lineRule="auto"/>
              <w:rPr>
                <w:rFonts w:cs="Arial"/>
                <w:i/>
                <w:iCs/>
                <w:sz w:val="16"/>
                <w:szCs w:val="16"/>
                <w:lang w:val="it-IT"/>
              </w:rPr>
            </w:pPr>
            <w:r w:rsidRPr="008B0B97">
              <w:rPr>
                <w:rFonts w:cs="Arial"/>
                <w:i/>
                <w:iCs/>
                <w:sz w:val="16"/>
                <w:szCs w:val="16"/>
                <w:lang w:val="it-IT"/>
              </w:rPr>
              <w:t>Laboratory_Mixer_CEM_60_S_Elba.png</w:t>
            </w:r>
          </w:p>
        </w:tc>
      </w:tr>
      <w:tr w:rsidR="00723D17" w:rsidRPr="008B0B97" w14:paraId="4FD1001B" w14:textId="77777777" w:rsidTr="00593E6D">
        <w:trPr>
          <w:trHeight w:val="1703"/>
        </w:trPr>
        <w:tc>
          <w:tcPr>
            <w:tcW w:w="3340" w:type="dxa"/>
          </w:tcPr>
          <w:p w14:paraId="51DF19ED" w14:textId="2233A8C6" w:rsidR="008B0B97" w:rsidRDefault="00723D17" w:rsidP="00F67BF1">
            <w:pPr>
              <w:pStyle w:val="BodyText"/>
              <w:spacing w:line="240" w:lineRule="auto"/>
              <w:rPr>
                <w:rFonts w:cs="Arial"/>
                <w:noProof/>
                <w:lang w:val="it-IT" w:eastAsia="en-US"/>
              </w:rPr>
            </w:pPr>
            <w:r>
              <w:rPr>
                <w:rFonts w:cs="Arial"/>
                <w:noProof/>
                <w:lang w:val="it-IT" w:eastAsia="en-US"/>
              </w:rPr>
              <w:drawing>
                <wp:inline distT="0" distB="0" distL="0" distR="0" wp14:anchorId="32DE7771" wp14:editId="173CC69F">
                  <wp:extent cx="2033270" cy="1355513"/>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PF_1550_Vibratory_plate.jpg"/>
                          <pic:cNvPicPr/>
                        </pic:nvPicPr>
                        <pic:blipFill>
                          <a:blip r:embed="rId22" cstate="screen">
                            <a:extLst>
                              <a:ext uri="{28A0092B-C50C-407E-A947-70E740481C1C}">
                                <a14:useLocalDpi xmlns:a14="http://schemas.microsoft.com/office/drawing/2010/main"/>
                              </a:ext>
                            </a:extLst>
                          </a:blip>
                          <a:stretch>
                            <a:fillRect/>
                          </a:stretch>
                        </pic:blipFill>
                        <pic:spPr>
                          <a:xfrm>
                            <a:off x="0" y="0"/>
                            <a:ext cx="2041176" cy="1360784"/>
                          </a:xfrm>
                          <a:prstGeom prst="rect">
                            <a:avLst/>
                          </a:prstGeom>
                        </pic:spPr>
                      </pic:pic>
                    </a:graphicData>
                  </a:graphic>
                </wp:inline>
              </w:drawing>
            </w:r>
          </w:p>
        </w:tc>
        <w:tc>
          <w:tcPr>
            <w:tcW w:w="5586" w:type="dxa"/>
          </w:tcPr>
          <w:p w14:paraId="76F27DCC" w14:textId="7B4B6A5C" w:rsidR="008B0B97" w:rsidRPr="00AD7ABB" w:rsidRDefault="00723D17" w:rsidP="00F67BF1">
            <w:pPr>
              <w:pStyle w:val="BodyText"/>
              <w:spacing w:line="240" w:lineRule="auto"/>
              <w:rPr>
                <w:rFonts w:cs="Arial"/>
                <w:i/>
                <w:iCs/>
                <w:sz w:val="16"/>
                <w:szCs w:val="16"/>
                <w:lang w:val="it-IT"/>
              </w:rPr>
            </w:pPr>
            <w:r w:rsidRPr="00723D17">
              <w:rPr>
                <w:rFonts w:cs="Arial"/>
                <w:i/>
                <w:iCs/>
                <w:sz w:val="16"/>
                <w:szCs w:val="16"/>
                <w:lang w:val="it-IT"/>
              </w:rPr>
              <w:t>APF_1550_Vibratory_plate.jpg</w:t>
            </w:r>
          </w:p>
        </w:tc>
      </w:tr>
      <w:tr w:rsidR="00723D17" w:rsidRPr="008B0B97" w14:paraId="603C3812" w14:textId="77777777" w:rsidTr="00593E6D">
        <w:trPr>
          <w:trHeight w:val="1703"/>
        </w:trPr>
        <w:tc>
          <w:tcPr>
            <w:tcW w:w="3340" w:type="dxa"/>
          </w:tcPr>
          <w:p w14:paraId="7ABA5BBA" w14:textId="53C2BA5C" w:rsidR="00723D17" w:rsidRDefault="00723D17" w:rsidP="00F67BF1">
            <w:pPr>
              <w:pStyle w:val="BodyText"/>
              <w:spacing w:line="240" w:lineRule="auto"/>
              <w:rPr>
                <w:rFonts w:cs="Arial"/>
                <w:noProof/>
                <w:lang w:val="it-IT" w:eastAsia="en-US"/>
              </w:rPr>
            </w:pPr>
            <w:r>
              <w:rPr>
                <w:rFonts w:cs="Arial"/>
                <w:noProof/>
                <w:lang w:val="it-IT" w:eastAsia="en-US"/>
              </w:rPr>
              <w:drawing>
                <wp:inline distT="0" distB="0" distL="0" distR="0" wp14:anchorId="70742B5E" wp14:editId="0F21D265">
                  <wp:extent cx="2033270" cy="1355056"/>
                  <wp:effectExtent l="0" t="0" r="0" b="44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ARW_65_5648_H.jpg"/>
                          <pic:cNvPicPr/>
                        </pic:nvPicPr>
                        <pic:blipFill>
                          <a:blip r:embed="rId23" cstate="screen">
                            <a:extLst>
                              <a:ext uri="{28A0092B-C50C-407E-A947-70E740481C1C}">
                                <a14:useLocalDpi xmlns:a14="http://schemas.microsoft.com/office/drawing/2010/main"/>
                              </a:ext>
                            </a:extLst>
                          </a:blip>
                          <a:stretch>
                            <a:fillRect/>
                          </a:stretch>
                        </pic:blipFill>
                        <pic:spPr>
                          <a:xfrm>
                            <a:off x="0" y="0"/>
                            <a:ext cx="2041779" cy="1360727"/>
                          </a:xfrm>
                          <a:prstGeom prst="rect">
                            <a:avLst/>
                          </a:prstGeom>
                        </pic:spPr>
                      </pic:pic>
                    </a:graphicData>
                  </a:graphic>
                </wp:inline>
              </w:drawing>
            </w:r>
          </w:p>
        </w:tc>
        <w:tc>
          <w:tcPr>
            <w:tcW w:w="5586" w:type="dxa"/>
          </w:tcPr>
          <w:p w14:paraId="5A5DEC39" w14:textId="4A67ADCE" w:rsidR="00723D17" w:rsidRDefault="00723D17" w:rsidP="00F67BF1">
            <w:pPr>
              <w:pStyle w:val="BodyText"/>
              <w:spacing w:line="240" w:lineRule="auto"/>
              <w:rPr>
                <w:rFonts w:cs="Arial"/>
                <w:i/>
                <w:iCs/>
                <w:sz w:val="16"/>
                <w:szCs w:val="16"/>
                <w:lang w:val="it-IT"/>
              </w:rPr>
            </w:pPr>
            <w:r w:rsidRPr="00723D17">
              <w:rPr>
                <w:rFonts w:cs="Arial"/>
                <w:i/>
                <w:iCs/>
                <w:sz w:val="16"/>
                <w:szCs w:val="16"/>
                <w:lang w:val="it-IT"/>
              </w:rPr>
              <w:t>ARW_65_5648_H.jpg</w:t>
            </w:r>
          </w:p>
        </w:tc>
      </w:tr>
      <w:tr w:rsidR="00723D17" w:rsidRPr="008B0B97" w14:paraId="3AFAB367" w14:textId="77777777" w:rsidTr="00593E6D">
        <w:trPr>
          <w:trHeight w:val="1703"/>
        </w:trPr>
        <w:tc>
          <w:tcPr>
            <w:tcW w:w="3340" w:type="dxa"/>
          </w:tcPr>
          <w:p w14:paraId="7CC2D18C" w14:textId="276AAC49" w:rsidR="008B0B97" w:rsidRDefault="008B0B97" w:rsidP="00F67BF1">
            <w:pPr>
              <w:pStyle w:val="BodyText"/>
              <w:spacing w:line="240" w:lineRule="auto"/>
              <w:rPr>
                <w:rFonts w:cs="Arial"/>
                <w:noProof/>
                <w:lang w:val="it-IT" w:eastAsia="en-US"/>
              </w:rPr>
            </w:pPr>
            <w:r>
              <w:rPr>
                <w:rFonts w:cs="Arial"/>
                <w:noProof/>
                <w:lang w:val="it-IT" w:eastAsia="en-US"/>
              </w:rPr>
              <w:drawing>
                <wp:inline distT="0" distB="0" distL="0" distR="0" wp14:anchorId="42603BCB" wp14:editId="0CDB0FFB">
                  <wp:extent cx="2033270" cy="1355056"/>
                  <wp:effectExtent l="0" t="0" r="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RX_40-2_Light_Tandem_Roller.jpg"/>
                          <pic:cNvPicPr/>
                        </pic:nvPicPr>
                        <pic:blipFill>
                          <a:blip r:embed="rId24" cstate="screen">
                            <a:extLst>
                              <a:ext uri="{28A0092B-C50C-407E-A947-70E740481C1C}">
                                <a14:useLocalDpi xmlns:a14="http://schemas.microsoft.com/office/drawing/2010/main"/>
                              </a:ext>
                            </a:extLst>
                          </a:blip>
                          <a:stretch>
                            <a:fillRect/>
                          </a:stretch>
                        </pic:blipFill>
                        <pic:spPr>
                          <a:xfrm>
                            <a:off x="0" y="0"/>
                            <a:ext cx="2049170" cy="1365653"/>
                          </a:xfrm>
                          <a:prstGeom prst="rect">
                            <a:avLst/>
                          </a:prstGeom>
                        </pic:spPr>
                      </pic:pic>
                    </a:graphicData>
                  </a:graphic>
                </wp:inline>
              </w:drawing>
            </w:r>
          </w:p>
        </w:tc>
        <w:tc>
          <w:tcPr>
            <w:tcW w:w="5586" w:type="dxa"/>
          </w:tcPr>
          <w:p w14:paraId="58EDEF1B" w14:textId="624AC2C3" w:rsidR="008B0B97" w:rsidRPr="00AD7ABB" w:rsidRDefault="008B0B97" w:rsidP="00F67BF1">
            <w:pPr>
              <w:pStyle w:val="BodyText"/>
              <w:spacing w:line="240" w:lineRule="auto"/>
              <w:rPr>
                <w:rFonts w:cs="Arial"/>
                <w:i/>
                <w:iCs/>
                <w:sz w:val="16"/>
                <w:szCs w:val="16"/>
                <w:lang w:val="it-IT"/>
              </w:rPr>
            </w:pPr>
            <w:r w:rsidRPr="008B0B97">
              <w:rPr>
                <w:rFonts w:cs="Arial"/>
                <w:i/>
                <w:iCs/>
                <w:sz w:val="16"/>
                <w:szCs w:val="16"/>
                <w:lang w:val="it-IT"/>
              </w:rPr>
              <w:t>ARX_40-2_Light_Tandem_Roller (10)Photoshop.jpg</w:t>
            </w:r>
          </w:p>
        </w:tc>
      </w:tr>
      <w:tr w:rsidR="00723D17" w:rsidRPr="008B0B97" w14:paraId="2B54275F" w14:textId="77777777" w:rsidTr="00593E6D">
        <w:trPr>
          <w:trHeight w:val="1703"/>
        </w:trPr>
        <w:tc>
          <w:tcPr>
            <w:tcW w:w="3340" w:type="dxa"/>
          </w:tcPr>
          <w:p w14:paraId="404D32B4" w14:textId="149E587A" w:rsidR="008B0B97" w:rsidRDefault="008B0B97" w:rsidP="00F67BF1">
            <w:pPr>
              <w:pStyle w:val="BodyText"/>
              <w:spacing w:line="240" w:lineRule="auto"/>
              <w:rPr>
                <w:rFonts w:cs="Arial"/>
                <w:noProof/>
                <w:lang w:val="it-IT" w:eastAsia="en-US"/>
              </w:rPr>
            </w:pPr>
            <w:r>
              <w:rPr>
                <w:rFonts w:cs="Arial"/>
                <w:noProof/>
                <w:lang w:val="it-IT" w:eastAsia="en-US"/>
              </w:rPr>
              <w:drawing>
                <wp:inline distT="0" distB="0" distL="0" distR="0" wp14:anchorId="19B4F79F" wp14:editId="18A77674">
                  <wp:extent cx="2033270" cy="1355057"/>
                  <wp:effectExtent l="0" t="0" r="0" b="44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RX_90_Heavy_Tandem_Roller_ACE.jpg"/>
                          <pic:cNvPicPr/>
                        </pic:nvPicPr>
                        <pic:blipFill>
                          <a:blip r:embed="rId25" cstate="screen">
                            <a:extLst>
                              <a:ext uri="{28A0092B-C50C-407E-A947-70E740481C1C}">
                                <a14:useLocalDpi xmlns:a14="http://schemas.microsoft.com/office/drawing/2010/main"/>
                              </a:ext>
                            </a:extLst>
                          </a:blip>
                          <a:stretch>
                            <a:fillRect/>
                          </a:stretch>
                        </pic:blipFill>
                        <pic:spPr>
                          <a:xfrm>
                            <a:off x="0" y="0"/>
                            <a:ext cx="2049023" cy="1365556"/>
                          </a:xfrm>
                          <a:prstGeom prst="rect">
                            <a:avLst/>
                          </a:prstGeom>
                        </pic:spPr>
                      </pic:pic>
                    </a:graphicData>
                  </a:graphic>
                </wp:inline>
              </w:drawing>
            </w:r>
          </w:p>
        </w:tc>
        <w:tc>
          <w:tcPr>
            <w:tcW w:w="5586" w:type="dxa"/>
          </w:tcPr>
          <w:p w14:paraId="6C9F0372" w14:textId="75E31B63" w:rsidR="008B0B97" w:rsidRPr="00AD7ABB" w:rsidRDefault="008B0B97" w:rsidP="00F67BF1">
            <w:pPr>
              <w:pStyle w:val="BodyText"/>
              <w:spacing w:line="240" w:lineRule="auto"/>
              <w:rPr>
                <w:rFonts w:cs="Arial"/>
                <w:i/>
                <w:iCs/>
                <w:sz w:val="16"/>
                <w:szCs w:val="16"/>
                <w:lang w:val="it-IT"/>
              </w:rPr>
            </w:pPr>
            <w:r w:rsidRPr="008B0B97">
              <w:rPr>
                <w:rFonts w:cs="Arial"/>
                <w:i/>
                <w:iCs/>
                <w:sz w:val="16"/>
                <w:szCs w:val="16"/>
                <w:lang w:val="it-IT"/>
              </w:rPr>
              <w:t>ARX_90_Heavy_Tandem_Roller_ACE.jpg</w:t>
            </w:r>
          </w:p>
        </w:tc>
      </w:tr>
      <w:tr w:rsidR="00723D17" w:rsidRPr="008B0B97" w14:paraId="679A5FED" w14:textId="77777777" w:rsidTr="00593E6D">
        <w:trPr>
          <w:trHeight w:val="1703"/>
        </w:trPr>
        <w:tc>
          <w:tcPr>
            <w:tcW w:w="3340" w:type="dxa"/>
          </w:tcPr>
          <w:p w14:paraId="7C8BAD5F" w14:textId="77777777" w:rsidR="008B0B97" w:rsidRDefault="008B0B97" w:rsidP="00F67BF1">
            <w:pPr>
              <w:pStyle w:val="BodyText"/>
              <w:spacing w:line="240" w:lineRule="auto"/>
              <w:rPr>
                <w:rFonts w:cs="Arial"/>
                <w:noProof/>
                <w:lang w:val="it-IT" w:eastAsia="en-US"/>
              </w:rPr>
            </w:pPr>
            <w:r>
              <w:rPr>
                <w:rFonts w:cs="Arial"/>
                <w:noProof/>
                <w:lang w:val="it-IT" w:eastAsia="en-US"/>
              </w:rPr>
              <w:lastRenderedPageBreak/>
              <w:drawing>
                <wp:inline distT="0" distB="0" distL="0" distR="0" wp14:anchorId="133D70B7" wp14:editId="4F91A2D5">
                  <wp:extent cx="2016872" cy="1134533"/>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RX_140_Heavy_Tandem_Roller_3D-Rendering_37.jpg"/>
                          <pic:cNvPicPr/>
                        </pic:nvPicPr>
                        <pic:blipFill>
                          <a:blip r:embed="rId26" cstate="screen">
                            <a:extLst>
                              <a:ext uri="{28A0092B-C50C-407E-A947-70E740481C1C}">
                                <a14:useLocalDpi xmlns:a14="http://schemas.microsoft.com/office/drawing/2010/main"/>
                              </a:ext>
                            </a:extLst>
                          </a:blip>
                          <a:stretch>
                            <a:fillRect/>
                          </a:stretch>
                        </pic:blipFill>
                        <pic:spPr>
                          <a:xfrm>
                            <a:off x="0" y="0"/>
                            <a:ext cx="2037522" cy="1146149"/>
                          </a:xfrm>
                          <a:prstGeom prst="rect">
                            <a:avLst/>
                          </a:prstGeom>
                        </pic:spPr>
                      </pic:pic>
                    </a:graphicData>
                  </a:graphic>
                </wp:inline>
              </w:drawing>
            </w:r>
          </w:p>
          <w:p w14:paraId="7A36FADE" w14:textId="2120A5F7" w:rsidR="008B0B97" w:rsidRDefault="008B0B97" w:rsidP="00F67BF1">
            <w:pPr>
              <w:pStyle w:val="BodyText"/>
              <w:spacing w:line="240" w:lineRule="auto"/>
              <w:rPr>
                <w:rFonts w:cs="Arial"/>
                <w:noProof/>
                <w:lang w:val="it-IT" w:eastAsia="en-US"/>
              </w:rPr>
            </w:pPr>
          </w:p>
        </w:tc>
        <w:tc>
          <w:tcPr>
            <w:tcW w:w="5586" w:type="dxa"/>
          </w:tcPr>
          <w:p w14:paraId="2A43016C" w14:textId="25C2A770" w:rsidR="008B0B97" w:rsidRPr="00AD7ABB" w:rsidRDefault="008B0B97" w:rsidP="00F67BF1">
            <w:pPr>
              <w:pStyle w:val="BodyText"/>
              <w:spacing w:line="240" w:lineRule="auto"/>
              <w:rPr>
                <w:rFonts w:cs="Arial"/>
                <w:i/>
                <w:iCs/>
                <w:sz w:val="16"/>
                <w:szCs w:val="16"/>
                <w:lang w:val="it-IT"/>
              </w:rPr>
            </w:pPr>
            <w:r w:rsidRPr="008B0B97">
              <w:rPr>
                <w:rFonts w:cs="Arial"/>
                <w:i/>
                <w:iCs/>
                <w:sz w:val="16"/>
                <w:szCs w:val="16"/>
                <w:lang w:val="it-IT"/>
              </w:rPr>
              <w:t>ARX_140_Heavy_Tandem_Roller_3D-Rendering_3</w:t>
            </w:r>
            <w:r>
              <w:rPr>
                <w:rFonts w:cs="Arial"/>
                <w:i/>
                <w:iCs/>
                <w:sz w:val="16"/>
                <w:szCs w:val="16"/>
                <w:lang w:val="it-IT"/>
              </w:rPr>
              <w:t>7</w:t>
            </w:r>
            <w:r w:rsidRPr="008B0B97">
              <w:rPr>
                <w:rFonts w:cs="Arial"/>
                <w:i/>
                <w:iCs/>
                <w:sz w:val="16"/>
                <w:szCs w:val="16"/>
                <w:lang w:val="it-IT"/>
              </w:rPr>
              <w:t>.jpg</w:t>
            </w:r>
          </w:p>
        </w:tc>
      </w:tr>
      <w:tr w:rsidR="00723D17" w:rsidRPr="00593E6D" w14:paraId="2D6AFA58" w14:textId="77777777" w:rsidTr="00593E6D">
        <w:trPr>
          <w:trHeight w:val="1703"/>
        </w:trPr>
        <w:tc>
          <w:tcPr>
            <w:tcW w:w="3340" w:type="dxa"/>
          </w:tcPr>
          <w:p w14:paraId="73276157" w14:textId="2DF1ECBD" w:rsidR="008B0B97" w:rsidRDefault="00692EFA" w:rsidP="00F67BF1">
            <w:pPr>
              <w:pStyle w:val="BodyText"/>
              <w:spacing w:line="240" w:lineRule="auto"/>
              <w:rPr>
                <w:rFonts w:cs="Arial"/>
                <w:noProof/>
                <w:lang w:val="it-IT" w:eastAsia="en-US"/>
              </w:rPr>
            </w:pPr>
            <w:r>
              <w:rPr>
                <w:rFonts w:cs="Arial"/>
                <w:noProof/>
                <w:lang w:val="it-IT" w:eastAsia="en-US"/>
              </w:rPr>
              <w:drawing>
                <wp:inline distT="0" distB="0" distL="0" distR="0" wp14:anchorId="3513C9EE" wp14:editId="4E6CE9F8">
                  <wp:extent cx="2016760" cy="1134470"/>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mmann_Tandem roller_ARP 75.jpg"/>
                          <pic:cNvPicPr/>
                        </pic:nvPicPr>
                        <pic:blipFill>
                          <a:blip r:embed="rId27" cstate="screen">
                            <a:extLst>
                              <a:ext uri="{28A0092B-C50C-407E-A947-70E740481C1C}">
                                <a14:useLocalDpi xmlns:a14="http://schemas.microsoft.com/office/drawing/2010/main"/>
                              </a:ext>
                            </a:extLst>
                          </a:blip>
                          <a:stretch>
                            <a:fillRect/>
                          </a:stretch>
                        </pic:blipFill>
                        <pic:spPr>
                          <a:xfrm>
                            <a:off x="0" y="0"/>
                            <a:ext cx="2027993" cy="1140789"/>
                          </a:xfrm>
                          <a:prstGeom prst="rect">
                            <a:avLst/>
                          </a:prstGeom>
                        </pic:spPr>
                      </pic:pic>
                    </a:graphicData>
                  </a:graphic>
                </wp:inline>
              </w:drawing>
            </w:r>
          </w:p>
        </w:tc>
        <w:tc>
          <w:tcPr>
            <w:tcW w:w="5586" w:type="dxa"/>
          </w:tcPr>
          <w:p w14:paraId="48CE4CF4" w14:textId="5A59780D" w:rsidR="008B0B97" w:rsidRPr="00AD7ABB" w:rsidRDefault="00692EFA" w:rsidP="00F67BF1">
            <w:pPr>
              <w:pStyle w:val="BodyText"/>
              <w:spacing w:line="240" w:lineRule="auto"/>
              <w:rPr>
                <w:rFonts w:cs="Arial"/>
                <w:i/>
                <w:iCs/>
                <w:sz w:val="16"/>
                <w:szCs w:val="16"/>
                <w:lang w:val="it-IT"/>
              </w:rPr>
            </w:pPr>
            <w:r w:rsidRPr="00692EFA">
              <w:rPr>
                <w:rFonts w:cs="Arial"/>
                <w:i/>
                <w:iCs/>
                <w:sz w:val="16"/>
                <w:szCs w:val="16"/>
                <w:lang w:val="it-IT"/>
              </w:rPr>
              <w:t>Ammann_Tandem roller_ARP 75.jpg</w:t>
            </w:r>
          </w:p>
        </w:tc>
      </w:tr>
      <w:tr w:rsidR="00723D17" w:rsidRPr="00692EFA" w14:paraId="749210A7" w14:textId="77777777" w:rsidTr="00593E6D">
        <w:trPr>
          <w:trHeight w:val="1703"/>
        </w:trPr>
        <w:tc>
          <w:tcPr>
            <w:tcW w:w="3340" w:type="dxa"/>
          </w:tcPr>
          <w:p w14:paraId="11FBD7A4" w14:textId="3C680888" w:rsidR="00692EFA" w:rsidRDefault="00692EFA" w:rsidP="00F67BF1">
            <w:pPr>
              <w:pStyle w:val="BodyText"/>
              <w:spacing w:line="240" w:lineRule="auto"/>
              <w:rPr>
                <w:rFonts w:cs="Arial"/>
                <w:noProof/>
                <w:lang w:val="it-IT" w:eastAsia="en-US"/>
              </w:rPr>
            </w:pPr>
            <w:bookmarkStart w:id="0" w:name="_GoBack"/>
            <w:bookmarkEnd w:id="0"/>
            <w:r>
              <w:rPr>
                <w:rFonts w:cs="Arial"/>
                <w:noProof/>
                <w:lang w:val="it-IT" w:eastAsia="en-US"/>
              </w:rPr>
              <w:drawing>
                <wp:inline distT="0" distB="0" distL="0" distR="0" wp14:anchorId="7E1C2172" wp14:editId="03C35848">
                  <wp:extent cx="2005427" cy="1126067"/>
                  <wp:effectExtent l="0" t="0" r="1270" b="444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mmann_Soil Compactor_ARS 50_0001.jpg"/>
                          <pic:cNvPicPr/>
                        </pic:nvPicPr>
                        <pic:blipFill>
                          <a:blip r:embed="rId28" cstate="screen">
                            <a:extLst>
                              <a:ext uri="{28A0092B-C50C-407E-A947-70E740481C1C}">
                                <a14:useLocalDpi xmlns:a14="http://schemas.microsoft.com/office/drawing/2010/main"/>
                              </a:ext>
                            </a:extLst>
                          </a:blip>
                          <a:stretch>
                            <a:fillRect/>
                          </a:stretch>
                        </pic:blipFill>
                        <pic:spPr>
                          <a:xfrm>
                            <a:off x="0" y="0"/>
                            <a:ext cx="2023991" cy="1136491"/>
                          </a:xfrm>
                          <a:prstGeom prst="rect">
                            <a:avLst/>
                          </a:prstGeom>
                        </pic:spPr>
                      </pic:pic>
                    </a:graphicData>
                  </a:graphic>
                </wp:inline>
              </w:drawing>
            </w:r>
          </w:p>
        </w:tc>
        <w:tc>
          <w:tcPr>
            <w:tcW w:w="5586" w:type="dxa"/>
          </w:tcPr>
          <w:p w14:paraId="058C5B2A" w14:textId="61AF25B5" w:rsidR="00692EFA" w:rsidRPr="00AD7ABB" w:rsidRDefault="00692EFA" w:rsidP="00F67BF1">
            <w:pPr>
              <w:pStyle w:val="BodyText"/>
              <w:spacing w:line="240" w:lineRule="auto"/>
              <w:rPr>
                <w:rFonts w:cs="Arial"/>
                <w:i/>
                <w:iCs/>
                <w:sz w:val="16"/>
                <w:szCs w:val="16"/>
                <w:lang w:val="it-IT"/>
              </w:rPr>
            </w:pPr>
            <w:r w:rsidRPr="00692EFA">
              <w:rPr>
                <w:rFonts w:cs="Arial"/>
                <w:i/>
                <w:iCs/>
                <w:sz w:val="16"/>
                <w:szCs w:val="16"/>
                <w:lang w:val="it-IT"/>
              </w:rPr>
              <w:t>Ammann_Soil Compactor_ARS 50_0001.jpg</w:t>
            </w:r>
          </w:p>
        </w:tc>
      </w:tr>
      <w:tr w:rsidR="00723D17" w:rsidRPr="00692EFA" w14:paraId="368C6EEB" w14:textId="77777777" w:rsidTr="00593E6D">
        <w:trPr>
          <w:trHeight w:val="1703"/>
        </w:trPr>
        <w:tc>
          <w:tcPr>
            <w:tcW w:w="3340" w:type="dxa"/>
          </w:tcPr>
          <w:p w14:paraId="54F8832A" w14:textId="10EC4741" w:rsidR="00692EFA" w:rsidRDefault="00514B98" w:rsidP="00F67BF1">
            <w:pPr>
              <w:pStyle w:val="BodyText"/>
              <w:spacing w:line="240" w:lineRule="auto"/>
              <w:rPr>
                <w:rFonts w:cs="Arial"/>
                <w:noProof/>
                <w:lang w:val="it-IT" w:eastAsia="en-US"/>
              </w:rPr>
            </w:pPr>
            <w:r>
              <w:rPr>
                <w:rFonts w:cs="Arial"/>
                <w:noProof/>
                <w:lang w:val="it-IT" w:eastAsia="en-US"/>
              </w:rPr>
              <w:drawing>
                <wp:inline distT="0" distB="0" distL="0" distR="0" wp14:anchorId="53763D70" wp14:editId="0DDC97FC">
                  <wp:extent cx="2048933" cy="1150496"/>
                  <wp:effectExtent l="0" t="0" r="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AFW_150-2_Asphalt_Paver_0032.jpg"/>
                          <pic:cNvPicPr/>
                        </pic:nvPicPr>
                        <pic:blipFill>
                          <a:blip r:embed="rId29" cstate="screen">
                            <a:extLst>
                              <a:ext uri="{28A0092B-C50C-407E-A947-70E740481C1C}">
                                <a14:useLocalDpi xmlns:a14="http://schemas.microsoft.com/office/drawing/2010/main"/>
                              </a:ext>
                            </a:extLst>
                          </a:blip>
                          <a:stretch>
                            <a:fillRect/>
                          </a:stretch>
                        </pic:blipFill>
                        <pic:spPr>
                          <a:xfrm>
                            <a:off x="0" y="0"/>
                            <a:ext cx="2069298" cy="1161931"/>
                          </a:xfrm>
                          <a:prstGeom prst="rect">
                            <a:avLst/>
                          </a:prstGeom>
                        </pic:spPr>
                      </pic:pic>
                    </a:graphicData>
                  </a:graphic>
                </wp:inline>
              </w:drawing>
            </w:r>
          </w:p>
        </w:tc>
        <w:tc>
          <w:tcPr>
            <w:tcW w:w="5586" w:type="dxa"/>
          </w:tcPr>
          <w:p w14:paraId="5CCCC41D" w14:textId="5EDAE962" w:rsidR="00692EFA" w:rsidRPr="00692EFA" w:rsidRDefault="00514B98" w:rsidP="00F67BF1">
            <w:pPr>
              <w:pStyle w:val="BodyText"/>
              <w:spacing w:line="240" w:lineRule="auto"/>
              <w:rPr>
                <w:rFonts w:cs="Arial"/>
                <w:i/>
                <w:iCs/>
                <w:sz w:val="16"/>
                <w:szCs w:val="16"/>
                <w:lang w:val="it-IT"/>
              </w:rPr>
            </w:pPr>
            <w:r w:rsidRPr="00514B98">
              <w:rPr>
                <w:rFonts w:cs="Arial"/>
                <w:i/>
                <w:iCs/>
                <w:sz w:val="16"/>
                <w:szCs w:val="16"/>
                <w:lang w:val="it-IT"/>
              </w:rPr>
              <w:t>AFW_150-2_Asphalt_Paver_0032.jpg</w:t>
            </w:r>
          </w:p>
        </w:tc>
      </w:tr>
      <w:tr w:rsidR="00723D17" w:rsidRPr="00593E6D" w14:paraId="2B4F074A" w14:textId="77777777" w:rsidTr="00593E6D">
        <w:trPr>
          <w:trHeight w:val="1703"/>
        </w:trPr>
        <w:tc>
          <w:tcPr>
            <w:tcW w:w="3340" w:type="dxa"/>
          </w:tcPr>
          <w:p w14:paraId="7001F297" w14:textId="24EB2CD3" w:rsidR="00692EFA" w:rsidRDefault="00514B98" w:rsidP="00F67BF1">
            <w:pPr>
              <w:pStyle w:val="BodyText"/>
              <w:spacing w:line="240" w:lineRule="auto"/>
              <w:rPr>
                <w:rFonts w:cs="Arial"/>
                <w:noProof/>
                <w:lang w:val="it-IT" w:eastAsia="en-US"/>
              </w:rPr>
            </w:pPr>
            <w:r>
              <w:rPr>
                <w:rFonts w:cs="Arial"/>
                <w:noProof/>
                <w:lang w:val="it-IT" w:eastAsia="en-US"/>
              </w:rPr>
              <w:drawing>
                <wp:inline distT="0" distB="0" distL="0" distR="0" wp14:anchorId="6EE13C53" wp14:editId="01BC0B0F">
                  <wp:extent cx="2048510" cy="1650131"/>
                  <wp:effectExtent l="0" t="0" r="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Ammann_AFW_150_2_Reela_Teamarbeit_ret.jpg"/>
                          <pic:cNvPicPr/>
                        </pic:nvPicPr>
                        <pic:blipFill>
                          <a:blip r:embed="rId30" cstate="screen">
                            <a:extLst>
                              <a:ext uri="{28A0092B-C50C-407E-A947-70E740481C1C}">
                                <a14:useLocalDpi xmlns:a14="http://schemas.microsoft.com/office/drawing/2010/main"/>
                              </a:ext>
                            </a:extLst>
                          </a:blip>
                          <a:stretch>
                            <a:fillRect/>
                          </a:stretch>
                        </pic:blipFill>
                        <pic:spPr>
                          <a:xfrm>
                            <a:off x="0" y="0"/>
                            <a:ext cx="2070656" cy="1667970"/>
                          </a:xfrm>
                          <a:prstGeom prst="rect">
                            <a:avLst/>
                          </a:prstGeom>
                        </pic:spPr>
                      </pic:pic>
                    </a:graphicData>
                  </a:graphic>
                </wp:inline>
              </w:drawing>
            </w:r>
          </w:p>
        </w:tc>
        <w:tc>
          <w:tcPr>
            <w:tcW w:w="5586" w:type="dxa"/>
          </w:tcPr>
          <w:p w14:paraId="15C46B24" w14:textId="7F3D1DC4" w:rsidR="00692EFA" w:rsidRPr="00692EFA" w:rsidRDefault="00514B98" w:rsidP="00F67BF1">
            <w:pPr>
              <w:pStyle w:val="BodyText"/>
              <w:spacing w:line="240" w:lineRule="auto"/>
              <w:rPr>
                <w:rFonts w:cs="Arial"/>
                <w:i/>
                <w:iCs/>
                <w:sz w:val="16"/>
                <w:szCs w:val="16"/>
                <w:lang w:val="it-IT"/>
              </w:rPr>
            </w:pPr>
            <w:r w:rsidRPr="00514B98">
              <w:rPr>
                <w:rFonts w:cs="Arial"/>
                <w:i/>
                <w:iCs/>
                <w:sz w:val="16"/>
                <w:szCs w:val="16"/>
                <w:lang w:val="it-IT"/>
              </w:rPr>
              <w:t>Ammann_AFW_150_2_Reela_Teamarbeit_ret.jpg</w:t>
            </w:r>
          </w:p>
        </w:tc>
      </w:tr>
    </w:tbl>
    <w:p w14:paraId="191E34CD" w14:textId="77777777" w:rsidR="0007165E" w:rsidRPr="00514B98" w:rsidRDefault="0007165E" w:rsidP="0007165E">
      <w:pPr>
        <w:pStyle w:val="BodyText"/>
        <w:rPr>
          <w:lang w:val="de-CH"/>
        </w:rPr>
      </w:pPr>
    </w:p>
    <w:p w14:paraId="3EEDE4A3" w14:textId="77777777" w:rsidR="0099017C" w:rsidRPr="00514B98" w:rsidRDefault="0099017C" w:rsidP="0007165E">
      <w:pPr>
        <w:spacing w:line="288" w:lineRule="auto"/>
        <w:rPr>
          <w:rFonts w:cs="Arial"/>
          <w:b/>
          <w:color w:val="000000"/>
          <w:szCs w:val="24"/>
          <w:lang w:val="de-CH"/>
        </w:rPr>
      </w:pPr>
    </w:p>
    <w:p w14:paraId="11104FED" w14:textId="77777777" w:rsidR="00262B1A" w:rsidRPr="00514B98" w:rsidRDefault="00262B1A" w:rsidP="0099017C">
      <w:pPr>
        <w:spacing w:line="288" w:lineRule="auto"/>
        <w:rPr>
          <w:rFonts w:cs="Arial"/>
          <w:b/>
          <w:color w:val="000000"/>
          <w:szCs w:val="24"/>
          <w:lang w:val="de-CH"/>
        </w:rPr>
      </w:pPr>
    </w:p>
    <w:p w14:paraId="3BA0B61C" w14:textId="2F8EB707" w:rsidR="0099017C" w:rsidRPr="00162F34" w:rsidRDefault="0099017C" w:rsidP="0099017C">
      <w:pPr>
        <w:spacing w:line="288" w:lineRule="auto"/>
        <w:rPr>
          <w:rFonts w:cs="Arial"/>
          <w:b/>
          <w:color w:val="000000"/>
          <w:szCs w:val="24"/>
        </w:rPr>
      </w:pPr>
      <w:r w:rsidRPr="00162F34">
        <w:rPr>
          <w:rFonts w:cs="Arial"/>
          <w:b/>
          <w:color w:val="000000"/>
          <w:szCs w:val="24"/>
        </w:rPr>
        <w:t>Contact</w:t>
      </w:r>
    </w:p>
    <w:p w14:paraId="46D8D2C1" w14:textId="6BC03B36" w:rsidR="00FD7CED" w:rsidRPr="00162F34" w:rsidRDefault="00162F34" w:rsidP="00FD7CED">
      <w:pPr>
        <w:widowControl w:val="0"/>
        <w:autoSpaceDE w:val="0"/>
        <w:autoSpaceDN w:val="0"/>
        <w:adjustRightInd w:val="0"/>
        <w:spacing w:line="240" w:lineRule="auto"/>
        <w:rPr>
          <w:rFonts w:cs="Arial"/>
          <w:szCs w:val="24"/>
        </w:rPr>
      </w:pPr>
      <w:r>
        <w:rPr>
          <w:rFonts w:cs="Arial"/>
          <w:szCs w:val="24"/>
        </w:rPr>
        <w:t>Massimo Mezzofanti</w:t>
      </w:r>
    </w:p>
    <w:p w14:paraId="071A1593" w14:textId="76BD8A95" w:rsidR="00FD7CED" w:rsidRPr="00162F34" w:rsidRDefault="00162F34" w:rsidP="00FD7CED">
      <w:pPr>
        <w:widowControl w:val="0"/>
        <w:autoSpaceDE w:val="0"/>
        <w:autoSpaceDN w:val="0"/>
        <w:adjustRightInd w:val="0"/>
        <w:spacing w:line="240" w:lineRule="auto"/>
        <w:rPr>
          <w:rFonts w:cs="Arial"/>
          <w:szCs w:val="24"/>
        </w:rPr>
      </w:pPr>
      <w:r>
        <w:rPr>
          <w:rFonts w:cs="Arial"/>
          <w:szCs w:val="24"/>
        </w:rPr>
        <w:t>Global Marketing Communications Director</w:t>
      </w:r>
    </w:p>
    <w:p w14:paraId="0EBA6B9E" w14:textId="77777777" w:rsidR="00FD7CED" w:rsidRPr="006407C4" w:rsidRDefault="00FD7CED" w:rsidP="00FD7CED">
      <w:pPr>
        <w:widowControl w:val="0"/>
        <w:autoSpaceDE w:val="0"/>
        <w:autoSpaceDN w:val="0"/>
        <w:adjustRightInd w:val="0"/>
        <w:spacing w:line="240" w:lineRule="auto"/>
        <w:rPr>
          <w:rFonts w:cs="Arial"/>
          <w:szCs w:val="24"/>
          <w:lang w:val="de-CH"/>
        </w:rPr>
      </w:pPr>
      <w:r w:rsidRPr="006407C4">
        <w:rPr>
          <w:rFonts w:cs="Arial"/>
          <w:szCs w:val="24"/>
          <w:lang w:val="de-CH"/>
        </w:rPr>
        <w:t>Ammann Switzerland Ltd</w:t>
      </w:r>
    </w:p>
    <w:p w14:paraId="20BF3D41" w14:textId="77777777" w:rsidR="00FD7CED" w:rsidRPr="006407C4" w:rsidRDefault="00FD7CED" w:rsidP="00FD7CED">
      <w:pPr>
        <w:widowControl w:val="0"/>
        <w:autoSpaceDE w:val="0"/>
        <w:autoSpaceDN w:val="0"/>
        <w:adjustRightInd w:val="0"/>
        <w:spacing w:line="240" w:lineRule="auto"/>
        <w:rPr>
          <w:rFonts w:cs="Arial"/>
          <w:szCs w:val="24"/>
          <w:lang w:val="de-CH"/>
        </w:rPr>
      </w:pPr>
      <w:r w:rsidRPr="006407C4">
        <w:rPr>
          <w:rFonts w:cs="Arial"/>
          <w:szCs w:val="24"/>
          <w:lang w:val="de-CH"/>
        </w:rPr>
        <w:t>Eisenbahnstrasse 25</w:t>
      </w:r>
    </w:p>
    <w:p w14:paraId="639DAA92" w14:textId="77777777" w:rsidR="00FD7CED" w:rsidRPr="006407C4" w:rsidRDefault="00FD7CED" w:rsidP="00FD7CED">
      <w:pPr>
        <w:widowControl w:val="0"/>
        <w:autoSpaceDE w:val="0"/>
        <w:autoSpaceDN w:val="0"/>
        <w:adjustRightInd w:val="0"/>
        <w:spacing w:line="240" w:lineRule="auto"/>
        <w:rPr>
          <w:rFonts w:cs="Arial"/>
          <w:szCs w:val="24"/>
          <w:lang w:val="de-CH"/>
        </w:rPr>
      </w:pPr>
      <w:r w:rsidRPr="006407C4">
        <w:rPr>
          <w:rFonts w:cs="Arial"/>
          <w:szCs w:val="24"/>
          <w:lang w:val="de-CH"/>
        </w:rPr>
        <w:t>4900 Langenthal</w:t>
      </w:r>
    </w:p>
    <w:p w14:paraId="32A59994" w14:textId="77777777" w:rsidR="00FD7CED" w:rsidRPr="006407C4" w:rsidRDefault="00FD7CED" w:rsidP="00FD7CED">
      <w:pPr>
        <w:widowControl w:val="0"/>
        <w:autoSpaceDE w:val="0"/>
        <w:autoSpaceDN w:val="0"/>
        <w:adjustRightInd w:val="0"/>
        <w:spacing w:line="240" w:lineRule="auto"/>
        <w:rPr>
          <w:rFonts w:cs="Arial"/>
          <w:szCs w:val="24"/>
          <w:lang w:val="de-CH"/>
        </w:rPr>
      </w:pPr>
      <w:r w:rsidRPr="006407C4">
        <w:rPr>
          <w:rFonts w:cs="Arial"/>
          <w:szCs w:val="24"/>
          <w:lang w:val="de-CH"/>
        </w:rPr>
        <w:t>+41 62 916 61 61</w:t>
      </w:r>
    </w:p>
    <w:p w14:paraId="4C2E6755" w14:textId="179ACF95" w:rsidR="0099017C" w:rsidRPr="006407C4" w:rsidRDefault="00162F34" w:rsidP="00FD7CED">
      <w:pPr>
        <w:widowControl w:val="0"/>
        <w:autoSpaceDE w:val="0"/>
        <w:autoSpaceDN w:val="0"/>
        <w:adjustRightInd w:val="0"/>
        <w:spacing w:line="240" w:lineRule="auto"/>
        <w:rPr>
          <w:rFonts w:cs="Arial"/>
          <w:szCs w:val="24"/>
          <w:lang w:val="de-CH"/>
        </w:rPr>
      </w:pPr>
      <w:r w:rsidRPr="006407C4">
        <w:rPr>
          <w:rFonts w:cs="Arial"/>
          <w:szCs w:val="24"/>
          <w:lang w:val="de-CH"/>
        </w:rPr>
        <w:t>massimo.mezzofanti</w:t>
      </w:r>
      <w:r w:rsidR="00FD7CED" w:rsidRPr="006407C4">
        <w:rPr>
          <w:rFonts w:cs="Arial"/>
          <w:szCs w:val="24"/>
          <w:lang w:val="de-CH"/>
        </w:rPr>
        <w:t>@ammmann.com</w:t>
      </w:r>
    </w:p>
    <w:p w14:paraId="11CDBA13" w14:textId="77777777" w:rsidR="0099017C" w:rsidRPr="006407C4" w:rsidRDefault="0099017C" w:rsidP="0007165E">
      <w:pPr>
        <w:spacing w:line="288" w:lineRule="auto"/>
        <w:rPr>
          <w:rFonts w:cs="Arial"/>
          <w:b/>
          <w:color w:val="000000"/>
          <w:szCs w:val="24"/>
          <w:lang w:val="de-CH"/>
        </w:rPr>
      </w:pPr>
    </w:p>
    <w:p w14:paraId="1DEAEDA7" w14:textId="77777777" w:rsidR="0007165E" w:rsidRPr="006407C4" w:rsidRDefault="008975CA" w:rsidP="0007165E">
      <w:pPr>
        <w:spacing w:line="288" w:lineRule="auto"/>
        <w:rPr>
          <w:rFonts w:cs="Arial"/>
          <w:b/>
          <w:color w:val="000000"/>
          <w:szCs w:val="24"/>
          <w:lang w:val="de-CH"/>
        </w:rPr>
      </w:pPr>
      <w:r w:rsidRPr="006407C4">
        <w:rPr>
          <w:rFonts w:cs="Arial"/>
          <w:b/>
          <w:color w:val="000000"/>
          <w:szCs w:val="24"/>
          <w:lang w:val="de-CH"/>
        </w:rPr>
        <w:t>About Ammann</w:t>
      </w:r>
    </w:p>
    <w:p w14:paraId="533A5F54" w14:textId="5FDA8216" w:rsidR="00006FE2" w:rsidRPr="006407C4" w:rsidRDefault="0007165E" w:rsidP="006407C4">
      <w:pPr>
        <w:spacing w:line="288" w:lineRule="auto"/>
        <w:rPr>
          <w:rFonts w:cs="Arial"/>
          <w:szCs w:val="24"/>
        </w:rPr>
      </w:pPr>
      <w:r w:rsidRPr="00162F34">
        <w:rPr>
          <w:rFonts w:cs="Arial"/>
          <w:szCs w:val="24"/>
        </w:rPr>
        <w:t xml:space="preserve">Ammann is a sixth-generation, family-owned business that produces asphalt and concrete mixing plants, compactors and asphalt pavers at nine production sites in Europe, China, India and Brazil. Its core expertise is in road building and transportation infrastructure. Visit </w:t>
      </w:r>
      <w:hyperlink r:id="rId31" w:history="1">
        <w:r w:rsidR="00166C1C" w:rsidRPr="001A0E9B">
          <w:rPr>
            <w:rStyle w:val="Hyperlink"/>
            <w:rFonts w:cs="Arial"/>
            <w:szCs w:val="24"/>
          </w:rPr>
          <w:t>www.ammann.com</w:t>
        </w:r>
      </w:hyperlink>
      <w:r w:rsidRPr="00162F34">
        <w:rPr>
          <w:rFonts w:cs="Arial"/>
          <w:szCs w:val="24"/>
        </w:rPr>
        <w:t xml:space="preserve"> for more information.</w:t>
      </w:r>
    </w:p>
    <w:sectPr w:rsidR="00006FE2" w:rsidRPr="006407C4" w:rsidSect="00FC43B4">
      <w:headerReference w:type="default" r:id="rId32"/>
      <w:footerReference w:type="default" r:id="rId33"/>
      <w:pgSz w:w="11907" w:h="16839" w:code="9"/>
      <w:pgMar w:top="2552" w:right="1021" w:bottom="1418" w:left="1985" w:header="709" w:footer="55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3CD86F" w14:textId="77777777" w:rsidR="008C65CC" w:rsidRDefault="008C65CC" w:rsidP="0007165E">
      <w:pPr>
        <w:spacing w:line="240" w:lineRule="auto"/>
      </w:pPr>
      <w:r>
        <w:separator/>
      </w:r>
    </w:p>
  </w:endnote>
  <w:endnote w:type="continuationSeparator" w:id="0">
    <w:p w14:paraId="23DFE0F3" w14:textId="77777777" w:rsidR="008C65CC" w:rsidRDefault="008C65CC" w:rsidP="0007165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EE"/>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0000000000000000000"/>
    <w:charset w:val="00"/>
    <w:family w:val="auto"/>
    <w:pitch w:val="variable"/>
    <w:sig w:usb0="E00002FF" w:usb1="5000205A" w:usb2="00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150EA6" w14:textId="32562F6B" w:rsidR="00FC43B4" w:rsidRPr="00FC43B4" w:rsidRDefault="00FC43B4" w:rsidP="00FC43B4">
    <w:pPr>
      <w:pStyle w:val="Footer"/>
      <w:rPr>
        <w:sz w:val="14"/>
        <w:szCs w:val="14"/>
      </w:rPr>
    </w:pPr>
    <w:r w:rsidRPr="00FC43B4">
      <w:rPr>
        <w:sz w:val="14"/>
        <w:szCs w:val="14"/>
      </w:rPr>
      <w:t xml:space="preserve">For additional product information and services please </w:t>
    </w:r>
    <w:r w:rsidR="00A14CE7" w:rsidRPr="00FC43B4">
      <w:rPr>
        <w:sz w:val="14"/>
        <w:szCs w:val="14"/>
      </w:rPr>
      <w:t>visit:</w:t>
    </w:r>
    <w:r w:rsidRPr="00FC43B4">
      <w:rPr>
        <w:sz w:val="14"/>
        <w:szCs w:val="14"/>
      </w:rPr>
      <w:t xml:space="preserve"> www.ammann.com</w:t>
    </w:r>
  </w:p>
  <w:p w14:paraId="23DFE833" w14:textId="77777777" w:rsidR="00FC43B4" w:rsidRPr="00FC43B4" w:rsidRDefault="00FC43B4" w:rsidP="00FC43B4">
    <w:pPr>
      <w:pStyle w:val="Footer"/>
      <w:rPr>
        <w:sz w:val="14"/>
        <w:szCs w:val="14"/>
      </w:rPr>
    </w:pPr>
    <w:r w:rsidRPr="00FC43B4">
      <w:rPr>
        <w:sz w:val="14"/>
        <w:szCs w:val="14"/>
      </w:rPr>
      <w:t>Specifications are subject to change.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ADD6D4" w14:textId="77777777" w:rsidR="008C65CC" w:rsidRDefault="008C65CC" w:rsidP="0007165E">
      <w:pPr>
        <w:spacing w:line="240" w:lineRule="auto"/>
      </w:pPr>
      <w:r>
        <w:separator/>
      </w:r>
    </w:p>
  </w:footnote>
  <w:footnote w:type="continuationSeparator" w:id="0">
    <w:p w14:paraId="6341A98E" w14:textId="77777777" w:rsidR="008C65CC" w:rsidRDefault="008C65CC" w:rsidP="0007165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2CF57F" w14:textId="77777777" w:rsidR="0007165E" w:rsidRDefault="0007165E">
    <w:pPr>
      <w:pStyle w:val="Header"/>
    </w:pPr>
    <w:r w:rsidRPr="00561F3D">
      <w:rPr>
        <w:noProof/>
        <w:lang w:val="en-US" w:eastAsia="en-US"/>
      </w:rPr>
      <w:drawing>
        <wp:anchor distT="0" distB="0" distL="114300" distR="114300" simplePos="0" relativeHeight="251659264" behindDoc="1" locked="1" layoutInCell="1" allowOverlap="1" wp14:anchorId="559A2D5A" wp14:editId="16CAB83B">
          <wp:simplePos x="0" y="0"/>
          <wp:positionH relativeFrom="page">
            <wp:posOffset>-2540</wp:posOffset>
          </wp:positionH>
          <wp:positionV relativeFrom="page">
            <wp:posOffset>0</wp:posOffset>
          </wp:positionV>
          <wp:extent cx="7562850" cy="914400"/>
          <wp:effectExtent l="0" t="0" r="0" b="0"/>
          <wp:wrapNone/>
          <wp:docPr id="1" name="8a23a378-6017-460a-88a2-ad3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285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9A4BC6"/>
    <w:multiLevelType w:val="hybridMultilevel"/>
    <w:tmpl w:val="4B28AE36"/>
    <w:lvl w:ilvl="0" w:tplc="C45E02A8">
      <w:numFmt w:val="bullet"/>
      <w:lvlText w:val="•"/>
      <w:lvlJc w:val="left"/>
      <w:pPr>
        <w:ind w:left="1080" w:hanging="72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2F0F5C"/>
    <w:multiLevelType w:val="hybridMultilevel"/>
    <w:tmpl w:val="C1FED76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15:restartNumberingAfterBreak="0">
    <w:nsid w:val="14844038"/>
    <w:multiLevelType w:val="hybridMultilevel"/>
    <w:tmpl w:val="F16EB0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2BD1226F"/>
    <w:multiLevelType w:val="hybridMultilevel"/>
    <w:tmpl w:val="68BC5F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D346685"/>
    <w:multiLevelType w:val="hybridMultilevel"/>
    <w:tmpl w:val="8AF45284"/>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5" w15:restartNumberingAfterBreak="0">
    <w:nsid w:val="44F07AC3"/>
    <w:multiLevelType w:val="hybridMultilevel"/>
    <w:tmpl w:val="DEE69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0CE0E6D"/>
    <w:multiLevelType w:val="hybridMultilevel"/>
    <w:tmpl w:val="DAC40DA2"/>
    <w:lvl w:ilvl="0" w:tplc="04090001">
      <w:start w:val="1"/>
      <w:numFmt w:val="bullet"/>
      <w:lvlText w:val=""/>
      <w:lvlJc w:val="left"/>
      <w:pPr>
        <w:ind w:left="720" w:hanging="360"/>
      </w:pPr>
      <w:rPr>
        <w:rFonts w:ascii="Symbol" w:hAnsi="Symbol" w:hint="default"/>
      </w:rPr>
    </w:lvl>
    <w:lvl w:ilvl="1" w:tplc="6C36C1EC">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61E5A37"/>
    <w:multiLevelType w:val="hybridMultilevel"/>
    <w:tmpl w:val="6D3E601E"/>
    <w:lvl w:ilvl="0" w:tplc="C45E02A8">
      <w:numFmt w:val="bullet"/>
      <w:lvlText w:val="•"/>
      <w:lvlJc w:val="left"/>
      <w:pPr>
        <w:ind w:left="1440" w:hanging="72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7F326723"/>
    <w:multiLevelType w:val="multilevel"/>
    <w:tmpl w:val="49EEC4F8"/>
    <w:name w:val="2012010218384897461806"/>
    <w:lvl w:ilvl="0">
      <w:start w:val="1"/>
      <w:numFmt w:val="bullet"/>
      <w:pStyle w:val="ListWithSymbols"/>
      <w:lvlText w:val="-"/>
      <w:lvlJc w:val="left"/>
      <w:pPr>
        <w:tabs>
          <w:tab w:val="num" w:pos="0"/>
        </w:tabs>
        <w:ind w:left="284" w:hanging="284"/>
      </w:pPr>
      <w:rPr>
        <w:rFonts w:ascii="Arial" w:hAnsi="Arial" w:hint="default"/>
      </w:rPr>
    </w:lvl>
    <w:lvl w:ilvl="1">
      <w:start w:val="1"/>
      <w:numFmt w:val="bullet"/>
      <w:lvlRestart w:val="0"/>
      <w:lvlText w:val="-"/>
      <w:lvlJc w:val="left"/>
      <w:pPr>
        <w:tabs>
          <w:tab w:val="num" w:pos="567"/>
        </w:tabs>
        <w:ind w:left="567" w:hanging="283"/>
      </w:pPr>
      <w:rPr>
        <w:rFonts w:ascii="Arial" w:hAnsi="Arial" w:hint="default"/>
      </w:rPr>
    </w:lvl>
    <w:lvl w:ilvl="2">
      <w:start w:val="1"/>
      <w:numFmt w:val="bullet"/>
      <w:lvlRestart w:val="0"/>
      <w:lvlText w:val="-"/>
      <w:lvlJc w:val="left"/>
      <w:pPr>
        <w:tabs>
          <w:tab w:val="num" w:pos="851"/>
        </w:tabs>
        <w:ind w:left="851" w:hanging="284"/>
      </w:pPr>
      <w:rPr>
        <w:rFonts w:ascii="Arial" w:hAnsi="Arial" w:hint="default"/>
      </w:rPr>
    </w:lvl>
    <w:lvl w:ilvl="3">
      <w:start w:val="1"/>
      <w:numFmt w:val="bullet"/>
      <w:lvlRestart w:val="0"/>
      <w:lvlText w:val="-"/>
      <w:lvlJc w:val="left"/>
      <w:pPr>
        <w:tabs>
          <w:tab w:val="num" w:pos="1134"/>
        </w:tabs>
        <w:ind w:left="1134" w:hanging="283"/>
      </w:pPr>
      <w:rPr>
        <w:rFonts w:ascii="Arial" w:hAnsi="Arial" w:hint="default"/>
      </w:rPr>
    </w:lvl>
    <w:lvl w:ilvl="4">
      <w:start w:val="1"/>
      <w:numFmt w:val="bullet"/>
      <w:lvlRestart w:val="0"/>
      <w:lvlText w:val="-"/>
      <w:lvlJc w:val="left"/>
      <w:pPr>
        <w:tabs>
          <w:tab w:val="num" w:pos="1418"/>
        </w:tabs>
        <w:ind w:left="1418" w:hanging="284"/>
      </w:pPr>
      <w:rPr>
        <w:rFonts w:ascii="Arial" w:hAnsi="Arial" w:hint="default"/>
      </w:rPr>
    </w:lvl>
    <w:lvl w:ilvl="5">
      <w:start w:val="1"/>
      <w:numFmt w:val="bullet"/>
      <w:lvlText w:val="-"/>
      <w:lvlJc w:val="left"/>
      <w:pPr>
        <w:tabs>
          <w:tab w:val="num" w:pos="1701"/>
        </w:tabs>
        <w:ind w:left="1701" w:hanging="283"/>
      </w:pPr>
      <w:rPr>
        <w:rFonts w:ascii="Arial" w:hAnsi="Arial" w:hint="default"/>
      </w:rPr>
    </w:lvl>
    <w:lvl w:ilvl="6">
      <w:start w:val="1"/>
      <w:numFmt w:val="bullet"/>
      <w:lvlText w:val="-"/>
      <w:lvlJc w:val="left"/>
      <w:pPr>
        <w:tabs>
          <w:tab w:val="num" w:pos="1985"/>
        </w:tabs>
        <w:ind w:left="1985" w:hanging="284"/>
      </w:pPr>
      <w:rPr>
        <w:rFonts w:ascii="Arial" w:hAnsi="Arial" w:hint="default"/>
      </w:rPr>
    </w:lvl>
    <w:lvl w:ilvl="7">
      <w:start w:val="1"/>
      <w:numFmt w:val="bullet"/>
      <w:lvlText w:val="-"/>
      <w:lvlJc w:val="left"/>
      <w:pPr>
        <w:tabs>
          <w:tab w:val="num" w:pos="2268"/>
        </w:tabs>
        <w:ind w:left="2268" w:hanging="283"/>
      </w:pPr>
      <w:rPr>
        <w:rFonts w:ascii="Arial" w:hAnsi="Arial" w:hint="default"/>
      </w:rPr>
    </w:lvl>
    <w:lvl w:ilvl="8">
      <w:start w:val="1"/>
      <w:numFmt w:val="bullet"/>
      <w:lvlText w:val="-"/>
      <w:lvlJc w:val="left"/>
      <w:pPr>
        <w:tabs>
          <w:tab w:val="num" w:pos="2552"/>
        </w:tabs>
        <w:ind w:left="2552" w:hanging="284"/>
      </w:pPr>
      <w:rPr>
        <w:rFonts w:ascii="Arial" w:hAnsi="Arial" w:hint="default"/>
      </w:rPr>
    </w:lvl>
  </w:abstractNum>
  <w:num w:numId="1">
    <w:abstractNumId w:val="8"/>
  </w:num>
  <w:num w:numId="2">
    <w:abstractNumId w:val="3"/>
  </w:num>
  <w:num w:numId="3">
    <w:abstractNumId w:val="5"/>
  </w:num>
  <w:num w:numId="4">
    <w:abstractNumId w:val="0"/>
  </w:num>
  <w:num w:numId="5">
    <w:abstractNumId w:val="7"/>
  </w:num>
  <w:num w:numId="6">
    <w:abstractNumId w:val="2"/>
  </w:num>
  <w:num w:numId="7">
    <w:abstractNumId w:val="6"/>
  </w:num>
  <w:num w:numId="8">
    <w:abstractNumId w:val="4"/>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bordersDoNotSurroundHeader/>
  <w:bordersDoNotSurroundFooter/>
  <w:proofState w:spelling="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165E"/>
    <w:rsid w:val="00006713"/>
    <w:rsid w:val="00006FE2"/>
    <w:rsid w:val="00011EF0"/>
    <w:rsid w:val="0001606D"/>
    <w:rsid w:val="00016FBF"/>
    <w:rsid w:val="00021105"/>
    <w:rsid w:val="00023131"/>
    <w:rsid w:val="00032427"/>
    <w:rsid w:val="00045ADC"/>
    <w:rsid w:val="0007010D"/>
    <w:rsid w:val="0007165E"/>
    <w:rsid w:val="000758E1"/>
    <w:rsid w:val="0008304E"/>
    <w:rsid w:val="000926E6"/>
    <w:rsid w:val="000A004B"/>
    <w:rsid w:val="000A54DF"/>
    <w:rsid w:val="000B2C7A"/>
    <w:rsid w:val="000C1594"/>
    <w:rsid w:val="000C7F78"/>
    <w:rsid w:val="000D5984"/>
    <w:rsid w:val="00100910"/>
    <w:rsid w:val="00102558"/>
    <w:rsid w:val="00117043"/>
    <w:rsid w:val="001348B0"/>
    <w:rsid w:val="001443E0"/>
    <w:rsid w:val="00145BEA"/>
    <w:rsid w:val="00160DF9"/>
    <w:rsid w:val="00162F34"/>
    <w:rsid w:val="00166C1C"/>
    <w:rsid w:val="001679D3"/>
    <w:rsid w:val="0018631E"/>
    <w:rsid w:val="001A1D51"/>
    <w:rsid w:val="001A225B"/>
    <w:rsid w:val="001A338F"/>
    <w:rsid w:val="001B531C"/>
    <w:rsid w:val="001B70C5"/>
    <w:rsid w:val="001C4B98"/>
    <w:rsid w:val="001C4FC7"/>
    <w:rsid w:val="001D0357"/>
    <w:rsid w:val="001D56F6"/>
    <w:rsid w:val="001F1FA6"/>
    <w:rsid w:val="001F3E58"/>
    <w:rsid w:val="00203515"/>
    <w:rsid w:val="00223269"/>
    <w:rsid w:val="00223DAC"/>
    <w:rsid w:val="00224F9B"/>
    <w:rsid w:val="00225039"/>
    <w:rsid w:val="0023162E"/>
    <w:rsid w:val="00245BE7"/>
    <w:rsid w:val="002576D4"/>
    <w:rsid w:val="00261473"/>
    <w:rsid w:val="002621A7"/>
    <w:rsid w:val="00262B1A"/>
    <w:rsid w:val="002709DA"/>
    <w:rsid w:val="00272391"/>
    <w:rsid w:val="00276B18"/>
    <w:rsid w:val="0028535B"/>
    <w:rsid w:val="0029329F"/>
    <w:rsid w:val="00295E63"/>
    <w:rsid w:val="002A00B8"/>
    <w:rsid w:val="002A6CFE"/>
    <w:rsid w:val="002B527A"/>
    <w:rsid w:val="002B7485"/>
    <w:rsid w:val="002B7DC6"/>
    <w:rsid w:val="002D1248"/>
    <w:rsid w:val="002D26C4"/>
    <w:rsid w:val="002D5CAE"/>
    <w:rsid w:val="002D6D62"/>
    <w:rsid w:val="002E206A"/>
    <w:rsid w:val="002E5913"/>
    <w:rsid w:val="002E6DA8"/>
    <w:rsid w:val="002E75AB"/>
    <w:rsid w:val="002F6A31"/>
    <w:rsid w:val="00303D5F"/>
    <w:rsid w:val="0030693D"/>
    <w:rsid w:val="00317A63"/>
    <w:rsid w:val="00317DCE"/>
    <w:rsid w:val="003245ED"/>
    <w:rsid w:val="00324D72"/>
    <w:rsid w:val="003312BF"/>
    <w:rsid w:val="003456AC"/>
    <w:rsid w:val="00347DC1"/>
    <w:rsid w:val="00351AAD"/>
    <w:rsid w:val="003571C8"/>
    <w:rsid w:val="003A1C19"/>
    <w:rsid w:val="003A2A9C"/>
    <w:rsid w:val="003A36A2"/>
    <w:rsid w:val="003B1569"/>
    <w:rsid w:val="003B55EE"/>
    <w:rsid w:val="003C1BFE"/>
    <w:rsid w:val="003C50B4"/>
    <w:rsid w:val="003D04B9"/>
    <w:rsid w:val="003E0CB5"/>
    <w:rsid w:val="003E5260"/>
    <w:rsid w:val="003F0334"/>
    <w:rsid w:val="0040098C"/>
    <w:rsid w:val="00402299"/>
    <w:rsid w:val="00421D4A"/>
    <w:rsid w:val="00425AD7"/>
    <w:rsid w:val="00426799"/>
    <w:rsid w:val="00440EE8"/>
    <w:rsid w:val="00462997"/>
    <w:rsid w:val="004656B3"/>
    <w:rsid w:val="00467438"/>
    <w:rsid w:val="00470293"/>
    <w:rsid w:val="004764F7"/>
    <w:rsid w:val="00482BFE"/>
    <w:rsid w:val="00493631"/>
    <w:rsid w:val="00495A05"/>
    <w:rsid w:val="004A088B"/>
    <w:rsid w:val="004A3CF8"/>
    <w:rsid w:val="004A4F06"/>
    <w:rsid w:val="004A6A62"/>
    <w:rsid w:val="004B178D"/>
    <w:rsid w:val="004C0E6F"/>
    <w:rsid w:val="004C597B"/>
    <w:rsid w:val="004E265B"/>
    <w:rsid w:val="004F0C4B"/>
    <w:rsid w:val="004F7ECE"/>
    <w:rsid w:val="0051463E"/>
    <w:rsid w:val="00514B98"/>
    <w:rsid w:val="005152DA"/>
    <w:rsid w:val="005179C9"/>
    <w:rsid w:val="00522FA0"/>
    <w:rsid w:val="005259EB"/>
    <w:rsid w:val="00576FCB"/>
    <w:rsid w:val="00582A9F"/>
    <w:rsid w:val="00593E6D"/>
    <w:rsid w:val="00596577"/>
    <w:rsid w:val="005A1357"/>
    <w:rsid w:val="005A1437"/>
    <w:rsid w:val="005A50AA"/>
    <w:rsid w:val="005A7AA9"/>
    <w:rsid w:val="005C1FDE"/>
    <w:rsid w:val="005C7EFD"/>
    <w:rsid w:val="005D15E3"/>
    <w:rsid w:val="005E21E8"/>
    <w:rsid w:val="005E36C4"/>
    <w:rsid w:val="005E694F"/>
    <w:rsid w:val="006248CB"/>
    <w:rsid w:val="0063022D"/>
    <w:rsid w:val="006407C4"/>
    <w:rsid w:val="00653207"/>
    <w:rsid w:val="006545C6"/>
    <w:rsid w:val="006574C0"/>
    <w:rsid w:val="00662C03"/>
    <w:rsid w:val="00670A46"/>
    <w:rsid w:val="00672027"/>
    <w:rsid w:val="00672351"/>
    <w:rsid w:val="0067629A"/>
    <w:rsid w:val="00686FC1"/>
    <w:rsid w:val="00692EFA"/>
    <w:rsid w:val="00692EFD"/>
    <w:rsid w:val="006A2E6D"/>
    <w:rsid w:val="006B39A5"/>
    <w:rsid w:val="006B5065"/>
    <w:rsid w:val="006C798D"/>
    <w:rsid w:val="006D1059"/>
    <w:rsid w:val="006D72E8"/>
    <w:rsid w:val="006D736E"/>
    <w:rsid w:val="006E2897"/>
    <w:rsid w:val="00704832"/>
    <w:rsid w:val="00704DD1"/>
    <w:rsid w:val="007051D1"/>
    <w:rsid w:val="007063BC"/>
    <w:rsid w:val="007066E9"/>
    <w:rsid w:val="007119F3"/>
    <w:rsid w:val="0072056D"/>
    <w:rsid w:val="007231B2"/>
    <w:rsid w:val="00723B50"/>
    <w:rsid w:val="00723D17"/>
    <w:rsid w:val="0073405F"/>
    <w:rsid w:val="00740C47"/>
    <w:rsid w:val="00742117"/>
    <w:rsid w:val="007450F1"/>
    <w:rsid w:val="00747556"/>
    <w:rsid w:val="0075177E"/>
    <w:rsid w:val="00752F15"/>
    <w:rsid w:val="00754848"/>
    <w:rsid w:val="00756CE9"/>
    <w:rsid w:val="00767DFD"/>
    <w:rsid w:val="0077171B"/>
    <w:rsid w:val="007738BD"/>
    <w:rsid w:val="007972C6"/>
    <w:rsid w:val="007A0D1B"/>
    <w:rsid w:val="007A1C29"/>
    <w:rsid w:val="007C43F8"/>
    <w:rsid w:val="007C5184"/>
    <w:rsid w:val="007C658A"/>
    <w:rsid w:val="007D6348"/>
    <w:rsid w:val="007D7E3F"/>
    <w:rsid w:val="007E00E5"/>
    <w:rsid w:val="007E6C32"/>
    <w:rsid w:val="007F3F58"/>
    <w:rsid w:val="008065D5"/>
    <w:rsid w:val="008074C7"/>
    <w:rsid w:val="00820A48"/>
    <w:rsid w:val="008212B4"/>
    <w:rsid w:val="00823AA5"/>
    <w:rsid w:val="00827DBD"/>
    <w:rsid w:val="00833458"/>
    <w:rsid w:val="00833AF2"/>
    <w:rsid w:val="00837827"/>
    <w:rsid w:val="00847AC5"/>
    <w:rsid w:val="00850CCC"/>
    <w:rsid w:val="00861E1F"/>
    <w:rsid w:val="00863A32"/>
    <w:rsid w:val="0086505A"/>
    <w:rsid w:val="0087141B"/>
    <w:rsid w:val="00872292"/>
    <w:rsid w:val="00887FA7"/>
    <w:rsid w:val="00890B4D"/>
    <w:rsid w:val="008975CA"/>
    <w:rsid w:val="008A16D1"/>
    <w:rsid w:val="008A1CF3"/>
    <w:rsid w:val="008A28CE"/>
    <w:rsid w:val="008B0B97"/>
    <w:rsid w:val="008B6BF1"/>
    <w:rsid w:val="008C069F"/>
    <w:rsid w:val="008C65CC"/>
    <w:rsid w:val="008E1CED"/>
    <w:rsid w:val="008F31C4"/>
    <w:rsid w:val="00917F16"/>
    <w:rsid w:val="00921BDA"/>
    <w:rsid w:val="00924F92"/>
    <w:rsid w:val="0094097C"/>
    <w:rsid w:val="0095063D"/>
    <w:rsid w:val="00971B4C"/>
    <w:rsid w:val="00972515"/>
    <w:rsid w:val="00976025"/>
    <w:rsid w:val="00981E06"/>
    <w:rsid w:val="00986176"/>
    <w:rsid w:val="0099017C"/>
    <w:rsid w:val="00991A10"/>
    <w:rsid w:val="00991AC1"/>
    <w:rsid w:val="00995F1B"/>
    <w:rsid w:val="009A0081"/>
    <w:rsid w:val="009A4F3C"/>
    <w:rsid w:val="009A761A"/>
    <w:rsid w:val="009C3761"/>
    <w:rsid w:val="009F3CB7"/>
    <w:rsid w:val="009F3E03"/>
    <w:rsid w:val="009F6550"/>
    <w:rsid w:val="00A1053E"/>
    <w:rsid w:val="00A14CE7"/>
    <w:rsid w:val="00A219A7"/>
    <w:rsid w:val="00A32C58"/>
    <w:rsid w:val="00A364B1"/>
    <w:rsid w:val="00A401E1"/>
    <w:rsid w:val="00A44625"/>
    <w:rsid w:val="00A44DA0"/>
    <w:rsid w:val="00A6296F"/>
    <w:rsid w:val="00A637E2"/>
    <w:rsid w:val="00A71D8C"/>
    <w:rsid w:val="00A80EA4"/>
    <w:rsid w:val="00A81778"/>
    <w:rsid w:val="00A84339"/>
    <w:rsid w:val="00AB0578"/>
    <w:rsid w:val="00AC087B"/>
    <w:rsid w:val="00AD375C"/>
    <w:rsid w:val="00AD46B2"/>
    <w:rsid w:val="00AD5AD7"/>
    <w:rsid w:val="00AD7881"/>
    <w:rsid w:val="00AD7ABB"/>
    <w:rsid w:val="00AE016C"/>
    <w:rsid w:val="00AE57A1"/>
    <w:rsid w:val="00AF2985"/>
    <w:rsid w:val="00B01BD1"/>
    <w:rsid w:val="00B0487E"/>
    <w:rsid w:val="00B0754B"/>
    <w:rsid w:val="00B14217"/>
    <w:rsid w:val="00B23455"/>
    <w:rsid w:val="00B27D67"/>
    <w:rsid w:val="00B60172"/>
    <w:rsid w:val="00B6397F"/>
    <w:rsid w:val="00B64171"/>
    <w:rsid w:val="00B64685"/>
    <w:rsid w:val="00B660BB"/>
    <w:rsid w:val="00B85013"/>
    <w:rsid w:val="00B85DD8"/>
    <w:rsid w:val="00BB0B26"/>
    <w:rsid w:val="00BC7C96"/>
    <w:rsid w:val="00BD2809"/>
    <w:rsid w:val="00BE0BE3"/>
    <w:rsid w:val="00BE228E"/>
    <w:rsid w:val="00BE2DBF"/>
    <w:rsid w:val="00BE3333"/>
    <w:rsid w:val="00BF29C3"/>
    <w:rsid w:val="00BF761E"/>
    <w:rsid w:val="00BF7B1C"/>
    <w:rsid w:val="00C03A9A"/>
    <w:rsid w:val="00C16062"/>
    <w:rsid w:val="00C246D6"/>
    <w:rsid w:val="00C4097B"/>
    <w:rsid w:val="00C4510A"/>
    <w:rsid w:val="00C641B1"/>
    <w:rsid w:val="00C74981"/>
    <w:rsid w:val="00CA6FAE"/>
    <w:rsid w:val="00CB3DFB"/>
    <w:rsid w:val="00CC6799"/>
    <w:rsid w:val="00CD0A01"/>
    <w:rsid w:val="00CD4D81"/>
    <w:rsid w:val="00CD4EFD"/>
    <w:rsid w:val="00CD5BF3"/>
    <w:rsid w:val="00CF6B51"/>
    <w:rsid w:val="00D04BDB"/>
    <w:rsid w:val="00D20B35"/>
    <w:rsid w:val="00D21261"/>
    <w:rsid w:val="00D2383D"/>
    <w:rsid w:val="00D32D0E"/>
    <w:rsid w:val="00D41686"/>
    <w:rsid w:val="00D6545F"/>
    <w:rsid w:val="00D71EDB"/>
    <w:rsid w:val="00D73CBC"/>
    <w:rsid w:val="00D8337F"/>
    <w:rsid w:val="00D85AE7"/>
    <w:rsid w:val="00DA4E9B"/>
    <w:rsid w:val="00DA6ED3"/>
    <w:rsid w:val="00DB04A5"/>
    <w:rsid w:val="00DB130B"/>
    <w:rsid w:val="00DB145C"/>
    <w:rsid w:val="00DB4648"/>
    <w:rsid w:val="00DB5C5C"/>
    <w:rsid w:val="00DC11EF"/>
    <w:rsid w:val="00DC1F09"/>
    <w:rsid w:val="00DC4DD0"/>
    <w:rsid w:val="00DD5F07"/>
    <w:rsid w:val="00DE4CD7"/>
    <w:rsid w:val="00DF1D9C"/>
    <w:rsid w:val="00E02563"/>
    <w:rsid w:val="00E04B3D"/>
    <w:rsid w:val="00E16E06"/>
    <w:rsid w:val="00E173A1"/>
    <w:rsid w:val="00E325AE"/>
    <w:rsid w:val="00E52A74"/>
    <w:rsid w:val="00E558D5"/>
    <w:rsid w:val="00E5635E"/>
    <w:rsid w:val="00E570B5"/>
    <w:rsid w:val="00E617D2"/>
    <w:rsid w:val="00E66807"/>
    <w:rsid w:val="00E67F8A"/>
    <w:rsid w:val="00E8024F"/>
    <w:rsid w:val="00E81217"/>
    <w:rsid w:val="00E82375"/>
    <w:rsid w:val="00E82D95"/>
    <w:rsid w:val="00EA52A7"/>
    <w:rsid w:val="00EB2E7D"/>
    <w:rsid w:val="00EB3058"/>
    <w:rsid w:val="00EB4FA1"/>
    <w:rsid w:val="00ED4008"/>
    <w:rsid w:val="00ED77E9"/>
    <w:rsid w:val="00EE7F45"/>
    <w:rsid w:val="00EF01BA"/>
    <w:rsid w:val="00EF1A2D"/>
    <w:rsid w:val="00EF3314"/>
    <w:rsid w:val="00F0057F"/>
    <w:rsid w:val="00F076E6"/>
    <w:rsid w:val="00F12D1D"/>
    <w:rsid w:val="00F12E28"/>
    <w:rsid w:val="00F40091"/>
    <w:rsid w:val="00F42A24"/>
    <w:rsid w:val="00F42FA3"/>
    <w:rsid w:val="00F44F96"/>
    <w:rsid w:val="00F451A1"/>
    <w:rsid w:val="00F74FD2"/>
    <w:rsid w:val="00F7696A"/>
    <w:rsid w:val="00F843CC"/>
    <w:rsid w:val="00F87934"/>
    <w:rsid w:val="00F9082F"/>
    <w:rsid w:val="00F90E3C"/>
    <w:rsid w:val="00FA6355"/>
    <w:rsid w:val="00FA6BC1"/>
    <w:rsid w:val="00FA6FD8"/>
    <w:rsid w:val="00FB1AA7"/>
    <w:rsid w:val="00FB1FCE"/>
    <w:rsid w:val="00FB4205"/>
    <w:rsid w:val="00FC0206"/>
    <w:rsid w:val="00FC1115"/>
    <w:rsid w:val="00FC43B4"/>
    <w:rsid w:val="00FC6500"/>
    <w:rsid w:val="00FC77B7"/>
    <w:rsid w:val="00FD437A"/>
    <w:rsid w:val="00FD7CED"/>
    <w:rsid w:val="00FD7FEF"/>
    <w:rsid w:val="00FE097D"/>
    <w:rsid w:val="00FE665B"/>
    <w:rsid w:val="00FF0FC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AF7FC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unhideWhenUsed/>
    <w:rsid w:val="0007165E"/>
    <w:pPr>
      <w:spacing w:after="0" w:line="280" w:lineRule="atLeast"/>
    </w:pPr>
    <w:rPr>
      <w:rFonts w:ascii="Arial" w:eastAsia="Times New Roman" w:hAnsi="Arial" w:cs="Times New Roman"/>
      <w:sz w:val="20"/>
      <w:szCs w:val="20"/>
      <w:lang w:val="en-GB" w:eastAsia="de-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7165E"/>
    <w:pPr>
      <w:tabs>
        <w:tab w:val="center" w:pos="4703"/>
        <w:tab w:val="right" w:pos="9406"/>
      </w:tabs>
      <w:spacing w:line="240" w:lineRule="auto"/>
    </w:pPr>
  </w:style>
  <w:style w:type="character" w:customStyle="1" w:styleId="HeaderChar">
    <w:name w:val="Header Char"/>
    <w:basedOn w:val="DefaultParagraphFont"/>
    <w:link w:val="Header"/>
    <w:uiPriority w:val="99"/>
    <w:rsid w:val="0007165E"/>
  </w:style>
  <w:style w:type="paragraph" w:styleId="Footer">
    <w:name w:val="footer"/>
    <w:basedOn w:val="Normal"/>
    <w:link w:val="FooterChar"/>
    <w:uiPriority w:val="99"/>
    <w:unhideWhenUsed/>
    <w:rsid w:val="0007165E"/>
    <w:pPr>
      <w:tabs>
        <w:tab w:val="center" w:pos="4703"/>
        <w:tab w:val="right" w:pos="9406"/>
      </w:tabs>
      <w:spacing w:line="240" w:lineRule="auto"/>
    </w:pPr>
  </w:style>
  <w:style w:type="character" w:customStyle="1" w:styleId="FooterChar">
    <w:name w:val="Footer Char"/>
    <w:basedOn w:val="DefaultParagraphFont"/>
    <w:link w:val="Footer"/>
    <w:uiPriority w:val="99"/>
    <w:rsid w:val="0007165E"/>
  </w:style>
  <w:style w:type="paragraph" w:customStyle="1" w:styleId="Contact">
    <w:name w:val="Contact"/>
    <w:basedOn w:val="Normal"/>
    <w:rsid w:val="0007165E"/>
    <w:pPr>
      <w:tabs>
        <w:tab w:val="right" w:pos="1304"/>
        <w:tab w:val="left" w:pos="1418"/>
        <w:tab w:val="right" w:pos="5273"/>
      </w:tabs>
      <w:spacing w:line="180" w:lineRule="atLeast"/>
      <w:ind w:left="1418" w:hanging="1418"/>
    </w:pPr>
    <w:rPr>
      <w:sz w:val="14"/>
    </w:rPr>
  </w:style>
  <w:style w:type="paragraph" w:customStyle="1" w:styleId="DocumentType">
    <w:name w:val="DocumentType"/>
    <w:basedOn w:val="Normal"/>
    <w:rsid w:val="0007165E"/>
    <w:pPr>
      <w:spacing w:after="280"/>
    </w:pPr>
    <w:rPr>
      <w:b/>
    </w:rPr>
  </w:style>
  <w:style w:type="table" w:styleId="TableGrid">
    <w:name w:val="Table Grid"/>
    <w:basedOn w:val="TableNormal"/>
    <w:rsid w:val="0007165E"/>
    <w:pPr>
      <w:spacing w:after="0" w:line="240" w:lineRule="auto"/>
    </w:pPr>
    <w:rPr>
      <w:rFonts w:ascii="Verdana" w:eastAsia="Times New Roman" w:hAnsi="Verdana" w:cs="Times New Roman"/>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Pr>
  </w:style>
  <w:style w:type="paragraph" w:customStyle="1" w:styleId="ListWithSymbols">
    <w:name w:val="ListWithSymbols"/>
    <w:basedOn w:val="Normal"/>
    <w:rsid w:val="0007165E"/>
    <w:pPr>
      <w:numPr>
        <w:numId w:val="1"/>
      </w:numPr>
    </w:pPr>
  </w:style>
  <w:style w:type="paragraph" w:styleId="BodyText">
    <w:name w:val="Body Text"/>
    <w:basedOn w:val="Normal"/>
    <w:link w:val="BodyTextChar"/>
    <w:qFormat/>
    <w:rsid w:val="0007165E"/>
  </w:style>
  <w:style w:type="character" w:customStyle="1" w:styleId="BodyTextChar">
    <w:name w:val="Body Text Char"/>
    <w:basedOn w:val="DefaultParagraphFont"/>
    <w:link w:val="BodyText"/>
    <w:rsid w:val="0007165E"/>
    <w:rPr>
      <w:rFonts w:ascii="Arial" w:eastAsia="Times New Roman" w:hAnsi="Arial" w:cs="Times New Roman"/>
      <w:sz w:val="20"/>
      <w:szCs w:val="20"/>
      <w:lang w:val="en-GB" w:eastAsia="de-CH"/>
    </w:rPr>
  </w:style>
  <w:style w:type="paragraph" w:styleId="BalloonText">
    <w:name w:val="Balloon Text"/>
    <w:basedOn w:val="Normal"/>
    <w:link w:val="BalloonTextChar"/>
    <w:uiPriority w:val="99"/>
    <w:semiHidden/>
    <w:unhideWhenUsed/>
    <w:rsid w:val="0007165E"/>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165E"/>
    <w:rPr>
      <w:rFonts w:ascii="Tahoma" w:eastAsia="Times New Roman" w:hAnsi="Tahoma" w:cs="Tahoma"/>
      <w:sz w:val="16"/>
      <w:szCs w:val="16"/>
      <w:lang w:val="en-GB" w:eastAsia="de-CH"/>
    </w:rPr>
  </w:style>
  <w:style w:type="paragraph" w:styleId="NormalWeb">
    <w:name w:val="Normal (Web)"/>
    <w:basedOn w:val="Normal"/>
    <w:uiPriority w:val="99"/>
    <w:unhideWhenUsed/>
    <w:rsid w:val="00A14CE7"/>
    <w:pPr>
      <w:spacing w:before="100" w:beforeAutospacing="1" w:after="100" w:afterAutospacing="1" w:line="240" w:lineRule="auto"/>
    </w:pPr>
    <w:rPr>
      <w:rFonts w:ascii="Times" w:eastAsiaTheme="minorEastAsia" w:hAnsi="Times"/>
      <w:lang w:val="en-US" w:eastAsia="en-US"/>
    </w:rPr>
  </w:style>
  <w:style w:type="character" w:styleId="Hyperlink">
    <w:name w:val="Hyperlink"/>
    <w:basedOn w:val="DefaultParagraphFont"/>
    <w:uiPriority w:val="99"/>
    <w:unhideWhenUsed/>
    <w:rsid w:val="00166C1C"/>
    <w:rPr>
      <w:color w:val="0000FF" w:themeColor="hyperlink"/>
      <w:u w:val="single"/>
    </w:rPr>
  </w:style>
  <w:style w:type="character" w:styleId="UnresolvedMention">
    <w:name w:val="Unresolved Mention"/>
    <w:basedOn w:val="DefaultParagraphFont"/>
    <w:uiPriority w:val="99"/>
    <w:rsid w:val="00166C1C"/>
    <w:rPr>
      <w:color w:val="605E5C"/>
      <w:shd w:val="clear" w:color="auto" w:fill="E1DFDD"/>
    </w:rPr>
  </w:style>
  <w:style w:type="paragraph" w:styleId="ListParagraph">
    <w:name w:val="List Paragraph"/>
    <w:basedOn w:val="Normal"/>
    <w:uiPriority w:val="34"/>
    <w:qFormat/>
    <w:rsid w:val="0067629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8714837">
      <w:bodyDiv w:val="1"/>
      <w:marLeft w:val="0"/>
      <w:marRight w:val="0"/>
      <w:marTop w:val="0"/>
      <w:marBottom w:val="0"/>
      <w:divBdr>
        <w:top w:val="none" w:sz="0" w:space="0" w:color="auto"/>
        <w:left w:val="none" w:sz="0" w:space="0" w:color="auto"/>
        <w:bottom w:val="none" w:sz="0" w:space="0" w:color="auto"/>
        <w:right w:val="none" w:sz="0" w:space="0" w:color="auto"/>
      </w:divBdr>
    </w:div>
    <w:div w:id="421529075">
      <w:bodyDiv w:val="1"/>
      <w:marLeft w:val="0"/>
      <w:marRight w:val="0"/>
      <w:marTop w:val="0"/>
      <w:marBottom w:val="0"/>
      <w:divBdr>
        <w:top w:val="none" w:sz="0" w:space="0" w:color="auto"/>
        <w:left w:val="none" w:sz="0" w:space="0" w:color="auto"/>
        <w:bottom w:val="none" w:sz="0" w:space="0" w:color="auto"/>
        <w:right w:val="none" w:sz="0" w:space="0" w:color="auto"/>
      </w:divBdr>
    </w:div>
    <w:div w:id="689111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hyperlink" Target="http://www.ammann.com"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theme" Target="theme/theme1.xml"/><Relationship Id="rId8"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25.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6150</TotalTime>
  <Pages>15</Pages>
  <Words>1361</Words>
  <Characters>7758</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Ammann Schweiz AG</Company>
  <LinksUpToDate>false</LinksUpToDate>
  <CharactersWithSpaces>9101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Hänggi, Pirmin - HaP</dc:creator>
  <cp:lastModifiedBy>Salvisberg Sabrina - LiS</cp:lastModifiedBy>
  <cp:revision>336</cp:revision>
  <cp:lastPrinted>2015-09-04T14:07:00Z</cp:lastPrinted>
  <dcterms:created xsi:type="dcterms:W3CDTF">2022-06-16T03:39:00Z</dcterms:created>
  <dcterms:modified xsi:type="dcterms:W3CDTF">2022-07-13T11:07:00Z</dcterms:modified>
</cp:coreProperties>
</file>